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044F1" w:rsidTr="008E56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44F1" w:rsidRDefault="004044F1" w:rsidP="008E5654">
            <w:pPr>
              <w:pStyle w:val="ConsPlusNormal"/>
            </w:pPr>
            <w:r>
              <w:t>22 ноября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44F1" w:rsidRDefault="004044F1" w:rsidP="008E5654">
            <w:pPr>
              <w:pStyle w:val="ConsPlusNormal"/>
              <w:jc w:val="right"/>
            </w:pPr>
            <w:r>
              <w:t>N 171-ФЗ</w:t>
            </w:r>
          </w:p>
          <w:p w:rsidR="004044F1" w:rsidRDefault="004044F1" w:rsidP="008E5654">
            <w:pPr>
              <w:pStyle w:val="ConsPlusNormal"/>
              <w:jc w:val="right"/>
            </w:pPr>
          </w:p>
          <w:p w:rsidR="004044F1" w:rsidRDefault="004044F1" w:rsidP="008E5654">
            <w:pPr>
              <w:pStyle w:val="ConsPlusNormal"/>
              <w:jc w:val="right"/>
            </w:pPr>
          </w:p>
        </w:tc>
      </w:tr>
    </w:tbl>
    <w:p w:rsidR="004044F1" w:rsidRDefault="004044F1" w:rsidP="004044F1">
      <w:pPr>
        <w:pStyle w:val="ConsPlusTitle"/>
        <w:jc w:val="center"/>
      </w:pPr>
      <w:r>
        <w:t>ФЕДЕРАЛЬНЫЙ ЗАКОН</w:t>
      </w:r>
    </w:p>
    <w:p w:rsidR="004044F1" w:rsidRDefault="004044F1" w:rsidP="004044F1">
      <w:pPr>
        <w:pStyle w:val="ConsPlusTitle"/>
        <w:jc w:val="center"/>
      </w:pPr>
    </w:p>
    <w:p w:rsidR="004044F1" w:rsidRDefault="004044F1" w:rsidP="004044F1">
      <w:pPr>
        <w:pStyle w:val="ConsPlusTitle"/>
        <w:jc w:val="center"/>
      </w:pPr>
      <w:r>
        <w:t>О ГОСУДАРСТВЕННОМ РЕГУЛИРОВАНИИ ПРОИЗВОДСТВА</w:t>
      </w:r>
    </w:p>
    <w:p w:rsidR="004044F1" w:rsidRDefault="004044F1" w:rsidP="004044F1">
      <w:pPr>
        <w:pStyle w:val="ConsPlusTitle"/>
        <w:jc w:val="center"/>
      </w:pPr>
      <w:r>
        <w:t>И ОБОРОТА ЭТИЛОВОГО СПИРТА, АЛКОГОЛЬНОЙ И СПИРТОСОДЕРЖАЩЕЙ</w:t>
      </w:r>
    </w:p>
    <w:p w:rsidR="004044F1" w:rsidRDefault="004044F1" w:rsidP="004044F1">
      <w:pPr>
        <w:pStyle w:val="ConsPlusTitle"/>
        <w:jc w:val="center"/>
      </w:pPr>
      <w:r>
        <w:t>ПРОДУКЦИИ И ОБ ОГРАНИЧЕНИИ ПОТРЕБЛЕНИЯ (РАСПИТИЯ)</w:t>
      </w:r>
    </w:p>
    <w:p w:rsidR="004044F1" w:rsidRDefault="004044F1" w:rsidP="004044F1">
      <w:pPr>
        <w:pStyle w:val="ConsPlusTitle"/>
        <w:jc w:val="center"/>
      </w:pPr>
      <w:r>
        <w:t>АЛКОГОЛЬНОЙ ПРОДУКЦИИ</w:t>
      </w:r>
    </w:p>
    <w:p w:rsidR="004044F1" w:rsidRDefault="004044F1" w:rsidP="004044F1">
      <w:pPr>
        <w:pStyle w:val="ConsPlusTitle"/>
        <w:spacing w:before="280"/>
        <w:ind w:firstLine="540"/>
        <w:jc w:val="both"/>
        <w:outlineLvl w:val="1"/>
      </w:pPr>
    </w:p>
    <w:p w:rsidR="004044F1" w:rsidRPr="004044F1" w:rsidRDefault="004044F1" w:rsidP="004044F1">
      <w:pPr>
        <w:pStyle w:val="ConsPlusTitle"/>
        <w:spacing w:before="280"/>
        <w:ind w:firstLine="540"/>
        <w:jc w:val="both"/>
        <w:outlineLvl w:val="1"/>
      </w:pPr>
      <w:r w:rsidRPr="004044F1">
        <w:t>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</w:t>
      </w:r>
    </w:p>
    <w:p w:rsidR="004044F1" w:rsidRPr="004044F1" w:rsidRDefault="004044F1" w:rsidP="004044F1">
      <w:pPr>
        <w:pStyle w:val="ConsPlusNormal"/>
        <w:ind w:firstLine="540"/>
        <w:jc w:val="both"/>
      </w:pPr>
      <w:r w:rsidRPr="004044F1">
        <w:t xml:space="preserve">(в ред. Федерального </w:t>
      </w:r>
      <w:hyperlink r:id="rId4" w:history="1">
        <w:r w:rsidRPr="004044F1">
          <w:rPr>
            <w:color w:val="0000FF"/>
          </w:rPr>
          <w:t>закона</w:t>
        </w:r>
      </w:hyperlink>
      <w:r w:rsidRPr="004044F1">
        <w:t xml:space="preserve"> от 29.07.2017 N 278-ФЗ)</w:t>
      </w:r>
    </w:p>
    <w:p w:rsidR="004044F1" w:rsidRPr="004044F1" w:rsidRDefault="004044F1" w:rsidP="004044F1">
      <w:pPr>
        <w:pStyle w:val="ConsPlusNormal"/>
        <w:ind w:firstLine="540"/>
        <w:jc w:val="both"/>
      </w:pPr>
    </w:p>
    <w:p w:rsidR="004044F1" w:rsidRPr="004044F1" w:rsidRDefault="004044F1" w:rsidP="004044F1">
      <w:pPr>
        <w:pStyle w:val="ConsPlusNormal"/>
        <w:ind w:firstLine="540"/>
        <w:jc w:val="both"/>
      </w:pPr>
      <w:r w:rsidRPr="004044F1">
        <w:t xml:space="preserve">1.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Розничная продажа пива, пивных напитков, сидра, </w:t>
      </w:r>
      <w:proofErr w:type="spellStart"/>
      <w:r w:rsidRPr="004044F1">
        <w:t>пуаре</w:t>
      </w:r>
      <w:proofErr w:type="spellEnd"/>
      <w:r w:rsidRPr="004044F1">
        <w:t xml:space="preserve">, медовухи и розничная продажа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 при оказании услуг общественного питания осуществляются организациями и индивидуальными предпринимателями.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Крестьянские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осуществляют розничную продажу произведенных ими вина, игристого вина (шампанского).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0" w:name="P723"/>
      <w:bookmarkEnd w:id="0"/>
      <w:r w:rsidRPr="004044F1">
        <w:t xml:space="preserve">2.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w:anchor="P750" w:history="1">
        <w:r w:rsidRPr="004044F1">
          <w:rPr>
            <w:color w:val="0000FF"/>
          </w:rPr>
          <w:t>пунктах 3</w:t>
        </w:r>
      </w:hyperlink>
      <w:r w:rsidRPr="004044F1">
        <w:t xml:space="preserve"> и </w:t>
      </w:r>
      <w:hyperlink w:anchor="P768" w:history="1">
        <w:r w:rsidRPr="004044F1">
          <w:rPr>
            <w:color w:val="0000FF"/>
          </w:rPr>
          <w:t>6</w:t>
        </w:r>
      </w:hyperlink>
      <w:r w:rsidRPr="004044F1">
        <w:t xml:space="preserve"> настоящей статьи, не допускаются: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" w:name="P724"/>
      <w:bookmarkEnd w:id="1"/>
      <w:r w:rsidRPr="004044F1">
        <w:t>1) в зданиях, строениях, сооружениях, помещениях, находящихся во владении, распоряжении и (или) пользовании: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образовательных организаций;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индивидуальных предпринимателей, осуществляющих образовательную деятельность, и (или) организаций, осуществляющих обучение;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2" w:name="P728"/>
      <w:bookmarkEnd w:id="2"/>
      <w:r w:rsidRPr="004044F1"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lastRenderedPageBreak/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2) на спортивных сооружениях, которые являются объектами недвижимости и права на которые зарегистрированы в установленном порядке;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3" w:name="P731"/>
      <w:bookmarkEnd w:id="3"/>
      <w:r w:rsidRPr="004044F1">
        <w:t>3) на оптовых и розничных рынках;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4" w:name="P732"/>
      <w:bookmarkEnd w:id="4"/>
      <w:r w:rsidRPr="004044F1">
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5" w:name="P733"/>
      <w:bookmarkEnd w:id="5"/>
      <w:r w:rsidRPr="004044F1"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6" w:name="P734"/>
      <w:bookmarkEnd w:id="6"/>
      <w:r w:rsidRPr="004044F1">
        <w:t>6) на вокзалах, в аэропортах;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7" w:name="P735"/>
      <w:bookmarkEnd w:id="7"/>
      <w:r w:rsidRPr="004044F1">
        <w:t xml:space="preserve">7) в местах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5" w:history="1">
        <w:r w:rsidRPr="004044F1">
          <w:rPr>
            <w:color w:val="0000FF"/>
          </w:rPr>
          <w:t>порядке</w:t>
        </w:r>
      </w:hyperlink>
      <w:r w:rsidRPr="004044F1">
        <w:t>, установленном Правительством Российской Федерации;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8) в местах массового скопления граждан в период проведения публичных мероприятий, организуемых в соответствии с Федеральным </w:t>
      </w:r>
      <w:hyperlink r:id="rId6" w:history="1">
        <w:r w:rsidRPr="004044F1">
          <w:rPr>
            <w:color w:val="0000FF"/>
          </w:rPr>
          <w:t>законом</w:t>
        </w:r>
      </w:hyperlink>
      <w:r w:rsidRPr="004044F1">
        <w:t xml:space="preserve"> от 19 июня 2004 года N 54-ФЗ "О собраниях, митингах, демонстрациях, шествиях и пикетированиях",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8" w:name="P737"/>
      <w:bookmarkEnd w:id="8"/>
      <w:r w:rsidRPr="004044F1">
        <w:t>9) в нестационарных торговых объектах, за исключением случаев, предусмотренных настоящим Федеральным законом;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9" w:name="P738"/>
      <w:bookmarkEnd w:id="9"/>
      <w:r w:rsidRPr="004044F1">
        <w:t>10) на территориях, прилегающих: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0" w:name="P739"/>
      <w:bookmarkEnd w:id="10"/>
      <w:r w:rsidRPr="004044F1"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1" w:name="P741"/>
      <w:bookmarkEnd w:id="11"/>
      <w:r w:rsidRPr="004044F1"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2" w:name="P742"/>
      <w:bookmarkEnd w:id="12"/>
      <w:r w:rsidRPr="004044F1">
        <w:t>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lastRenderedPageBreak/>
        <w:t xml:space="preserve">к местам, указанным в </w:t>
      </w:r>
      <w:hyperlink w:anchor="P733" w:history="1">
        <w:r w:rsidRPr="004044F1">
          <w:rPr>
            <w:color w:val="0000FF"/>
          </w:rPr>
          <w:t>подпунктах 5</w:t>
        </w:r>
      </w:hyperlink>
      <w:r w:rsidRPr="004044F1">
        <w:t xml:space="preserve"> - </w:t>
      </w:r>
      <w:hyperlink w:anchor="P735" w:history="1">
        <w:r w:rsidRPr="004044F1">
          <w:rPr>
            <w:color w:val="0000FF"/>
          </w:rPr>
          <w:t>7</w:t>
        </w:r>
      </w:hyperlink>
      <w:r w:rsidRPr="004044F1">
        <w:t xml:space="preserve"> настоящего пункта.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установленный </w:t>
      </w:r>
      <w:hyperlink w:anchor="P739" w:history="1">
        <w:r w:rsidRPr="004044F1">
          <w:rPr>
            <w:color w:val="0000FF"/>
          </w:rPr>
          <w:t>абзацами вторым</w:t>
        </w:r>
      </w:hyperlink>
      <w:r w:rsidRPr="004044F1">
        <w:t xml:space="preserve"> - </w:t>
      </w:r>
      <w:hyperlink w:anchor="P741" w:history="1">
        <w:r w:rsidRPr="004044F1">
          <w:rPr>
            <w:color w:val="0000FF"/>
          </w:rPr>
          <w:t>четвертым</w:t>
        </w:r>
      </w:hyperlink>
      <w:r w:rsidRPr="004044F1">
        <w:t xml:space="preserve"> 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11)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hyperlink r:id="rId7" w:history="1">
        <w:r w:rsidRPr="004044F1">
          <w:rPr>
            <w:color w:val="0000FF"/>
          </w:rPr>
          <w:t>Перечень</w:t>
        </w:r>
      </w:hyperlink>
      <w:r w:rsidRPr="004044F1"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12) без соответствующей лицензии, без сопроводительных документов в соответствии с требованиями </w:t>
      </w:r>
      <w:hyperlink w:anchor="P415" w:history="1">
        <w:r w:rsidRPr="004044F1">
          <w:rPr>
            <w:color w:val="0000FF"/>
          </w:rPr>
          <w:t>статьи 10.2</w:t>
        </w:r>
      </w:hyperlink>
      <w:r w:rsidRPr="004044F1">
        <w:t xml:space="preserve"> настоящего Федерального закона, без информации, установленной </w:t>
      </w:r>
      <w:hyperlink w:anchor="P487" w:history="1">
        <w:r w:rsidRPr="004044F1">
          <w:rPr>
            <w:color w:val="0000FF"/>
          </w:rPr>
          <w:t>пунктом 3 статьи 11</w:t>
        </w:r>
      </w:hyperlink>
      <w:r w:rsidRPr="004044F1">
        <w:t xml:space="preserve"> настоящего Федерального закона, без деклараций о соответствии, без маркировки в соответствии со </w:t>
      </w:r>
      <w:hyperlink w:anchor="P525" w:history="1">
        <w:r w:rsidRPr="004044F1">
          <w:rPr>
            <w:color w:val="0000FF"/>
          </w:rPr>
          <w:t>статьей 12</w:t>
        </w:r>
      </w:hyperlink>
      <w:r w:rsidRPr="004044F1">
        <w:t xml:space="preserve"> настоящего Федерального закона;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13) без предоставления покупателю документа с наличием на нем штрихового кода, содержащего сведения по </w:t>
      </w:r>
      <w:hyperlink r:id="rId8" w:history="1">
        <w:r w:rsidRPr="004044F1">
          <w:rPr>
            <w:color w:val="0000FF"/>
          </w:rPr>
          <w:t>перечню</w:t>
        </w:r>
      </w:hyperlink>
      <w:r w:rsidRPr="004044F1">
        <w:t xml:space="preserve">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</w:t>
      </w:r>
      <w:hyperlink w:anchor="P299" w:history="1">
        <w:r w:rsidRPr="004044F1">
          <w:rPr>
            <w:color w:val="0000FF"/>
          </w:rPr>
          <w:t>пунктом 2.1 статьи 8</w:t>
        </w:r>
      </w:hyperlink>
      <w:r w:rsidRPr="004044F1">
        <w:t xml:space="preserve"> настоящего Федерального закона;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14) дистанционным способом;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15)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3" w:name="P750"/>
      <w:bookmarkEnd w:id="13"/>
      <w:r w:rsidRPr="004044F1">
        <w:t>3. Запрет на розничную продажу алкогольной продукции в местах, указанных: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1) в </w:t>
      </w:r>
      <w:hyperlink w:anchor="P731" w:history="1">
        <w:r w:rsidRPr="004044F1">
          <w:rPr>
            <w:color w:val="0000FF"/>
          </w:rPr>
          <w:t>подпункте 3 пункта 2</w:t>
        </w:r>
      </w:hyperlink>
      <w:r w:rsidRPr="004044F1">
        <w:t xml:space="preserve"> настоящей статьи, -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вина, игристого вина (шампанского);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2) в </w:t>
      </w:r>
      <w:hyperlink w:anchor="P734" w:history="1">
        <w:r w:rsidRPr="004044F1">
          <w:rPr>
            <w:color w:val="0000FF"/>
          </w:rPr>
          <w:t>подпунктах 6</w:t>
        </w:r>
      </w:hyperlink>
      <w:r w:rsidRPr="004044F1">
        <w:t xml:space="preserve"> и </w:t>
      </w:r>
      <w:hyperlink w:anchor="P737" w:history="1">
        <w:r w:rsidRPr="004044F1">
          <w:rPr>
            <w:color w:val="0000FF"/>
          </w:rPr>
          <w:t>9 пункта 2</w:t>
        </w:r>
      </w:hyperlink>
      <w:r w:rsidRPr="004044F1">
        <w:t xml:space="preserve"> настоящей статьи, - не распространяется на розничную продажу алкогольной продукции, осуществляемую в магазинах беспошлинной торговли.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4.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 настоящем пункте.</w:t>
      </w:r>
    </w:p>
    <w:p w:rsidR="004044F1" w:rsidRPr="004044F1" w:rsidRDefault="004044F1" w:rsidP="004044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44F1" w:rsidRPr="004044F1" w:rsidTr="008E56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4F1" w:rsidRPr="004044F1" w:rsidRDefault="004044F1" w:rsidP="008E5654">
            <w:pPr>
              <w:pStyle w:val="ConsPlusNormal"/>
              <w:jc w:val="both"/>
            </w:pPr>
            <w:proofErr w:type="spellStart"/>
            <w:r w:rsidRPr="004044F1">
              <w:rPr>
                <w:color w:val="392C69"/>
              </w:rPr>
              <w:t>КонсультантПлюс</w:t>
            </w:r>
            <w:proofErr w:type="spellEnd"/>
            <w:r w:rsidRPr="004044F1">
              <w:rPr>
                <w:color w:val="392C69"/>
              </w:rPr>
              <w:t>: примечание.</w:t>
            </w:r>
          </w:p>
          <w:p w:rsidR="004044F1" w:rsidRPr="004044F1" w:rsidRDefault="004044F1" w:rsidP="008E5654">
            <w:pPr>
              <w:pStyle w:val="ConsPlusNormal"/>
              <w:jc w:val="both"/>
            </w:pPr>
            <w:r w:rsidRPr="004044F1">
              <w:rPr>
                <w:color w:val="392C69"/>
              </w:rPr>
              <w:t xml:space="preserve">Розничная продажа алкоголя организациями на основании лицензии, выданной до 31.07.2017, в объектах, не указанных в </w:t>
            </w:r>
            <w:proofErr w:type="spellStart"/>
            <w:r w:rsidRPr="004044F1">
              <w:rPr>
                <w:color w:val="392C69"/>
              </w:rPr>
              <w:t>абз</w:t>
            </w:r>
            <w:proofErr w:type="spellEnd"/>
            <w:r w:rsidRPr="004044F1">
              <w:rPr>
                <w:color w:val="392C69"/>
              </w:rPr>
              <w:t xml:space="preserve">. 2 п. 4 ст. 16, </w:t>
            </w:r>
            <w:hyperlink r:id="rId9" w:history="1">
              <w:r w:rsidRPr="004044F1">
                <w:rPr>
                  <w:color w:val="0000FF"/>
                </w:rPr>
                <w:t>возможна</w:t>
              </w:r>
            </w:hyperlink>
            <w:r w:rsidRPr="004044F1">
              <w:rPr>
                <w:color w:val="392C69"/>
              </w:rPr>
              <w:t xml:space="preserve"> до истечения срока действия такой лицензии.</w:t>
            </w:r>
          </w:p>
        </w:tc>
      </w:tr>
    </w:tbl>
    <w:p w:rsidR="004044F1" w:rsidRPr="004044F1" w:rsidRDefault="004044F1" w:rsidP="004044F1">
      <w:pPr>
        <w:pStyle w:val="ConsPlusNormal"/>
        <w:spacing w:before="280"/>
        <w:ind w:firstLine="540"/>
        <w:jc w:val="both"/>
      </w:pPr>
      <w:r w:rsidRPr="004044F1">
        <w:lastRenderedPageBreak/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Осуществление розничной продажи алкогольной продукции при оказании услуг общественного питания в условиях выездного обслуживания (далее в настоящем пункте - выездное обслуживание) допускается только при условии соответствия места, в котором осуществляется выездное обслуживание, требованиям </w:t>
      </w:r>
      <w:hyperlink w:anchor="P774" w:history="1">
        <w:r w:rsidRPr="004044F1">
          <w:rPr>
            <w:color w:val="0000FF"/>
          </w:rPr>
          <w:t>пункта 7</w:t>
        </w:r>
      </w:hyperlink>
      <w:r w:rsidRPr="004044F1">
        <w:t xml:space="preserve"> настоящей статьи. Осуществление выездного обслуживания (за исключением розничной продажи алкогольной продукции при оказании услуг общественного питания на воздушных судах, водных судах и железнодорожном транспорте) организацией, имеющей лицензию на розничную продажу алкогольной продукции при оказании услуг общественного питания, допускается только при условии представления в соответствии с </w:t>
      </w:r>
      <w:hyperlink r:id="rId10" w:history="1">
        <w:r w:rsidRPr="004044F1">
          <w:rPr>
            <w:color w:val="0000FF"/>
          </w:rPr>
          <w:t>формой</w:t>
        </w:r>
      </w:hyperlink>
      <w:r w:rsidRPr="004044F1">
        <w:t xml:space="preserve"> и </w:t>
      </w:r>
      <w:hyperlink r:id="rId11" w:history="1">
        <w:r w:rsidRPr="004044F1">
          <w:rPr>
            <w:color w:val="0000FF"/>
          </w:rPr>
          <w:t>правилами</w:t>
        </w:r>
      </w:hyperlink>
      <w:r w:rsidRPr="004044F1">
        <w:t>, установленными Правительством Российской Федерации, такой организацией в лицензирующий орган уведомления о дате, времени и месте осуществления выездного обслуживания. По усмотрению организации общественного питания уведомления могут быть представлены как на бумажном носителе, так и в форме электронных документов.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Ограничения, установленные настоящим пунктом, не распространяются на случаи продажи алкогольной продукции при оказании услуг общественного питания через мини-бары, находящиеся в гостиничном номере.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5. В объектах общественного питания, в вагонах-ресторанах (вагонах-кафе, вагонах-буфетах, вагонах-барах), на водных судах и воздушных судах не допускается розничная продажа алкогольной продукции, за исключением: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розничной продажи алкогольной продукции, осуществляемой организациями,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розничной продажи алкогольной продукции, связанной с оказанием услуг общественного питания.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Организации, осуществляющие перевозки пассажиров на воздушных судах, вправе осуществлять розничную продажу физическим лицам алкогольной продукции от имени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Организации, осуществляющие перевозки пассажиров на воздушных судах,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организации, имеющей лицензию на розничную продажу алкогольной продукции при оказании услуг общественного питания, полученной по договору, заключенному между этими организациями.</w:t>
      </w:r>
    </w:p>
    <w:p w:rsidR="004044F1" w:rsidRPr="004044F1" w:rsidRDefault="004044F1" w:rsidP="004044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44F1" w:rsidRPr="004044F1" w:rsidTr="008E56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4F1" w:rsidRPr="004044F1" w:rsidRDefault="004044F1" w:rsidP="008E5654">
            <w:pPr>
              <w:pStyle w:val="ConsPlusNormal"/>
              <w:jc w:val="both"/>
            </w:pPr>
            <w:proofErr w:type="spellStart"/>
            <w:r w:rsidRPr="004044F1">
              <w:rPr>
                <w:color w:val="392C69"/>
              </w:rPr>
              <w:lastRenderedPageBreak/>
              <w:t>КонсультантПлюс</w:t>
            </w:r>
            <w:proofErr w:type="spellEnd"/>
            <w:r w:rsidRPr="004044F1">
              <w:rPr>
                <w:color w:val="392C69"/>
              </w:rPr>
              <w:t>: примечание.</w:t>
            </w:r>
          </w:p>
          <w:p w:rsidR="004044F1" w:rsidRPr="004044F1" w:rsidRDefault="004044F1" w:rsidP="008E5654">
            <w:pPr>
              <w:pStyle w:val="ConsPlusNormal"/>
              <w:jc w:val="both"/>
            </w:pPr>
            <w:r w:rsidRPr="004044F1">
              <w:rPr>
                <w:color w:val="392C69"/>
              </w:rPr>
              <w:t xml:space="preserve">До 01.01.2020 при продаже организациями в Крыму алкоголя (кроме пива, пивных напитков, сидра, </w:t>
            </w:r>
            <w:proofErr w:type="spellStart"/>
            <w:r w:rsidRPr="004044F1">
              <w:rPr>
                <w:color w:val="392C69"/>
              </w:rPr>
              <w:t>пуаре</w:t>
            </w:r>
            <w:proofErr w:type="spellEnd"/>
            <w:r w:rsidRPr="004044F1">
              <w:rPr>
                <w:color w:val="392C69"/>
              </w:rPr>
              <w:t xml:space="preserve">, медовухи) </w:t>
            </w:r>
            <w:hyperlink r:id="rId12" w:history="1">
              <w:r w:rsidRPr="004044F1">
                <w:rPr>
                  <w:color w:val="0000FF"/>
                </w:rPr>
                <w:t>не применяются</w:t>
              </w:r>
            </w:hyperlink>
            <w:r w:rsidRPr="004044F1">
              <w:rPr>
                <w:color w:val="392C69"/>
              </w:rPr>
              <w:t xml:space="preserve"> </w:t>
            </w:r>
            <w:proofErr w:type="spellStart"/>
            <w:r w:rsidRPr="004044F1">
              <w:rPr>
                <w:color w:val="392C69"/>
              </w:rPr>
              <w:t>абз</w:t>
            </w:r>
            <w:proofErr w:type="spellEnd"/>
            <w:r w:rsidRPr="004044F1">
              <w:rPr>
                <w:color w:val="392C69"/>
              </w:rPr>
              <w:t>. 1 и 2 п. 6 ст. 16 в части требований к площади стационарных торговых объектов и складских помещений.</w:t>
            </w:r>
          </w:p>
        </w:tc>
      </w:tr>
    </w:tbl>
    <w:p w:rsidR="004044F1" w:rsidRPr="004044F1" w:rsidRDefault="004044F1" w:rsidP="004044F1">
      <w:pPr>
        <w:pStyle w:val="ConsPlusNormal"/>
        <w:spacing w:before="280"/>
        <w:ind w:firstLine="540"/>
        <w:jc w:val="both"/>
      </w:pPr>
      <w:bookmarkStart w:id="14" w:name="P768"/>
      <w:bookmarkEnd w:id="14"/>
      <w:r w:rsidRPr="004044F1">
        <w:t>6. Запрет на розничную продажу алкогольной продукции при оказании услуг общественного питания в местах, указанных: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5" w:name="P769"/>
      <w:bookmarkEnd w:id="15"/>
      <w:r w:rsidRPr="004044F1">
        <w:t xml:space="preserve">1) в </w:t>
      </w:r>
      <w:hyperlink w:anchor="P728" w:history="1">
        <w:r w:rsidRPr="004044F1">
          <w:rPr>
            <w:color w:val="0000FF"/>
          </w:rPr>
          <w:t>абзаце пятом подпункта 1 пункта 2</w:t>
        </w:r>
      </w:hyperlink>
      <w:r w:rsidRPr="004044F1"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 в концертных и театральных залах, парках;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6" w:name="P770"/>
      <w:bookmarkEnd w:id="16"/>
      <w:r w:rsidRPr="004044F1">
        <w:t xml:space="preserve">2) в </w:t>
      </w:r>
      <w:hyperlink w:anchor="P731" w:history="1">
        <w:r w:rsidRPr="004044F1">
          <w:rPr>
            <w:color w:val="0000FF"/>
          </w:rPr>
          <w:t>подпунктах 3</w:t>
        </w:r>
      </w:hyperlink>
      <w:r w:rsidRPr="004044F1">
        <w:t xml:space="preserve"> и </w:t>
      </w:r>
      <w:hyperlink w:anchor="P737" w:history="1">
        <w:r w:rsidRPr="004044F1">
          <w:rPr>
            <w:color w:val="0000FF"/>
          </w:rPr>
          <w:t>9 пункта 2</w:t>
        </w:r>
      </w:hyperlink>
      <w:r w:rsidRPr="004044F1">
        <w:t xml:space="preserve"> настоящей статьи, -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7" w:name="P771"/>
      <w:bookmarkEnd w:id="17"/>
      <w:r w:rsidRPr="004044F1">
        <w:t xml:space="preserve">3) в </w:t>
      </w:r>
      <w:hyperlink w:anchor="P732" w:history="1">
        <w:r w:rsidRPr="004044F1">
          <w:rPr>
            <w:color w:val="0000FF"/>
          </w:rPr>
          <w:t>подпункте 4 пункта 2</w:t>
        </w:r>
      </w:hyperlink>
      <w:r w:rsidRPr="004044F1"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 на железнодорожном, водном и воздушном транспорте общего пользования междугородного и международного сообщения, а также на железнодорожном, водном и воздушном транспорте, не относящемся к транспорту общего пользования;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4) в </w:t>
      </w:r>
      <w:hyperlink w:anchor="P734" w:history="1">
        <w:r w:rsidRPr="004044F1">
          <w:rPr>
            <w:color w:val="0000FF"/>
          </w:rPr>
          <w:t>подпункте 6 пункта 2</w:t>
        </w:r>
      </w:hyperlink>
      <w:r w:rsidRPr="004044F1"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питания;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5) в </w:t>
      </w:r>
      <w:hyperlink w:anchor="P742" w:history="1">
        <w:r w:rsidRPr="004044F1">
          <w:rPr>
            <w:color w:val="0000FF"/>
          </w:rPr>
          <w:t>абзаце пятом подпункта 10 пункта 2</w:t>
        </w:r>
      </w:hyperlink>
      <w:r w:rsidRPr="004044F1"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8" w:name="P774"/>
      <w:bookmarkEnd w:id="18"/>
      <w:r w:rsidRPr="004044F1">
        <w:t xml:space="preserve">7. Не допускается потребление (распитие) алкогольной продукции в местах, указанных в </w:t>
      </w:r>
      <w:hyperlink w:anchor="P724" w:history="1">
        <w:r w:rsidRPr="004044F1">
          <w:rPr>
            <w:color w:val="0000FF"/>
          </w:rPr>
          <w:t>подпунктах 1</w:t>
        </w:r>
      </w:hyperlink>
      <w:r w:rsidRPr="004044F1">
        <w:t xml:space="preserve"> - </w:t>
      </w:r>
      <w:hyperlink w:anchor="P737" w:history="1">
        <w:r w:rsidRPr="004044F1">
          <w:rPr>
            <w:color w:val="0000FF"/>
          </w:rPr>
          <w:t>9 пункта 2</w:t>
        </w:r>
      </w:hyperlink>
      <w:r w:rsidRPr="004044F1">
        <w:t xml:space="preserve"> настоящей статьи, в других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в организациях, у крестьянских (фермерских) хозяйств и индивидуальных предпринимателей, признаваемых сельскохозяйственными товаропроизводителями, потребления (распития) пива, пивных напитков, сидра, </w:t>
      </w:r>
      <w:proofErr w:type="spellStart"/>
      <w:r w:rsidRPr="004044F1">
        <w:t>пуаре</w:t>
      </w:r>
      <w:proofErr w:type="spellEnd"/>
      <w:r w:rsidRPr="004044F1">
        <w:t xml:space="preserve">, медовухи, приобретенных у индивидуальных предпринимателей, при оказании этими организациями, крестьянскими (фермерскими) хозяйствами и индивидуальными предпринимателями услуг </w:t>
      </w:r>
      <w:r w:rsidRPr="004044F1">
        <w:lastRenderedPageBreak/>
        <w:t>общественного питания в местах оказания таких услуг, а также несовершеннолетними.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8. Границы прилегающих территорий, указанных в </w:t>
      </w:r>
      <w:hyperlink w:anchor="P738" w:history="1">
        <w:r w:rsidRPr="004044F1">
          <w:rPr>
            <w:color w:val="0000FF"/>
          </w:rPr>
          <w:t>подпункте 10 пункта 2</w:t>
        </w:r>
      </w:hyperlink>
      <w:r w:rsidRPr="004044F1">
        <w:t xml:space="preserve"> настоящей статьи, определяются с учетом результатов общественных обсуждений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правилами, установленными Правительством Российской Федерации.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19" w:name="P777"/>
      <w:bookmarkEnd w:id="19"/>
      <w:r w:rsidRPr="004044F1">
        <w:t xml:space="preserve">Органы государственной власти субъекта Российской Федерации, уполномоченные на осуществление государственного контроля (надзора) в области производства и оборота этилового спирта, алкогольной и спиртосодержащей продукции, за исключением случаев, если соответствующие полномочия переданы органам местного самоуправления в соответствии с </w:t>
      </w:r>
      <w:hyperlink w:anchor="P245" w:history="1">
        <w:r w:rsidRPr="004044F1">
          <w:rPr>
            <w:color w:val="0000FF"/>
          </w:rPr>
          <w:t>пунктом 2 статьи 7</w:t>
        </w:r>
      </w:hyperlink>
      <w:r w:rsidRPr="004044F1">
        <w:t xml:space="preserve"> настоящего Федерального закона, информируют органы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20" w:name="P778"/>
      <w:bookmarkEnd w:id="20"/>
      <w:r w:rsidRPr="004044F1">
        <w:t xml:space="preserve">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территорий, указанных в </w:t>
      </w:r>
      <w:hyperlink w:anchor="P738" w:history="1">
        <w:r w:rsidRPr="004044F1">
          <w:rPr>
            <w:color w:val="0000FF"/>
          </w:rPr>
          <w:t>подпункте 10 пункта 2</w:t>
        </w:r>
      </w:hyperlink>
      <w:r w:rsidRPr="004044F1">
        <w:t xml:space="preserve"> настоящей статьи, информируют о нем расположенные на их территориях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и 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Порядок информирования, предусмотренного </w:t>
      </w:r>
      <w:hyperlink w:anchor="P777" w:history="1">
        <w:r w:rsidRPr="004044F1">
          <w:rPr>
            <w:color w:val="0000FF"/>
          </w:rPr>
          <w:t>абзацами вторым</w:t>
        </w:r>
      </w:hyperlink>
      <w:r w:rsidRPr="004044F1">
        <w:t xml:space="preserve"> и </w:t>
      </w:r>
      <w:hyperlink w:anchor="P778" w:history="1">
        <w:r w:rsidRPr="004044F1">
          <w:rPr>
            <w:color w:val="0000FF"/>
          </w:rPr>
          <w:t>третьим</w:t>
        </w:r>
      </w:hyperlink>
      <w:r w:rsidRPr="004044F1">
        <w:t xml:space="preserve"> настоящего пункта, устанавливают органы государственной власти субъектов Российской Федерации.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территориях, указанных в </w:t>
      </w:r>
      <w:hyperlink w:anchor="P738" w:history="1">
        <w:r w:rsidRPr="004044F1">
          <w:rPr>
            <w:color w:val="0000FF"/>
          </w:rPr>
          <w:t>подпункте 10 пункта 2</w:t>
        </w:r>
      </w:hyperlink>
      <w:r w:rsidRPr="004044F1">
        <w:t xml:space="preserve"> настоящей статьи, в форме электронных документов в трехдневный срок со дня получения запроса.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21" w:name="P781"/>
      <w:bookmarkEnd w:id="21"/>
      <w:r w:rsidRPr="004044F1">
        <w:t xml:space="preserve">9. </w:t>
      </w:r>
      <w:hyperlink r:id="rId13" w:history="1">
        <w:r w:rsidRPr="004044F1">
          <w:rPr>
            <w:color w:val="0000FF"/>
          </w:rPr>
          <w:t>Не допускается</w:t>
        </w:r>
      </w:hyperlink>
      <w:r w:rsidRPr="004044F1">
        <w:t xml:space="preserve">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</w:t>
      </w:r>
      <w:r w:rsidRPr="004044F1">
        <w:lastRenderedPageBreak/>
        <w:t xml:space="preserve">розничной продажи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Органы государственной власти субъектов Российской Федерации вправе устанавливать дополнительные </w:t>
      </w:r>
      <w:hyperlink r:id="rId14" w:history="1">
        <w:r w:rsidRPr="004044F1">
          <w:rPr>
            <w:color w:val="0000FF"/>
          </w:rPr>
          <w:t>ограничения</w:t>
        </w:r>
      </w:hyperlink>
      <w:r w:rsidRPr="004044F1">
        <w:t xml:space="preserve">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22" w:name="P783"/>
      <w:bookmarkEnd w:id="22"/>
      <w:r w:rsidRPr="004044F1">
        <w:t xml:space="preserve">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</w:t>
      </w:r>
      <w:hyperlink r:id="rId15" w:history="1">
        <w:r w:rsidRPr="004044F1">
          <w:rPr>
            <w:color w:val="0000FF"/>
          </w:rPr>
          <w:t>требования</w:t>
        </w:r>
      </w:hyperlink>
      <w:r w:rsidRPr="004044F1">
        <w:t xml:space="preserve"> к минимальному размеру оплаченного уставного капитала (уставного фонда) в размере не более чем 1 миллион рублей.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Органы государственной власти субъектов Российской Федерации представляют в 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 по запросу данного органа сведения об установлении дополнительных ограничений времени, условий, мест розничной продажи алкогольной продукции, в том числе о полном запрете розничной продажи алкогольной продукции, в форме электронных документов в трехдневный срок со дня получения запроса.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23" w:name="P785"/>
      <w:bookmarkEnd w:id="23"/>
      <w:r w:rsidRPr="004044F1">
        <w:t xml:space="preserve">10. 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медовухи) в городских населенных пунктах,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медовухи) в сельских населенных пунктах,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24" w:name="P787"/>
      <w:bookmarkEnd w:id="24"/>
      <w:r w:rsidRPr="004044F1">
        <w:t xml:space="preserve">Организации, осуществляющие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 xml:space="preserve">, медовухи, и индивидуальные предприниматели, осуществляющие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Крестьянские (фермерские) хозяйства и индивидуальные предприниматели, признаваемые сельскохозяйственными товаропроизводителями и осуществляющие розничную продажу произведенных ими вина, игристого вина (шампанского), должны иметь для таких целей в собственности или в аренде стационарные производственные помещения и (или) торговые </w:t>
      </w:r>
      <w:r w:rsidRPr="004044F1">
        <w:lastRenderedPageBreak/>
        <w:t>объекты.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Розничная продажа вина, игристого вина (шампанского), произведенных крестьянскими (фермерскими) хозяйствами и индивидуальными предпринимателями, признаваемыми сельскохозяйственными товаропроизводителями, может осуществляться в стационарных производственных помещениях по месту нахождения производства этой продукции и (или) в торговых объектах.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Требования о наличии отдельных складских помещений по каждому месту нахождения обособленного подразделения, указанные в </w:t>
      </w:r>
      <w:hyperlink w:anchor="P785" w:history="1">
        <w:r w:rsidRPr="004044F1">
          <w:rPr>
            <w:color w:val="0000FF"/>
          </w:rPr>
          <w:t>абзацах первом</w:t>
        </w:r>
      </w:hyperlink>
      <w:r w:rsidRPr="004044F1">
        <w:t xml:space="preserve"> - </w:t>
      </w:r>
      <w:hyperlink w:anchor="P787" w:history="1">
        <w:r w:rsidRPr="004044F1">
          <w:rPr>
            <w:color w:val="0000FF"/>
          </w:rPr>
          <w:t>третьем</w:t>
        </w:r>
      </w:hyperlink>
      <w:r w:rsidRPr="004044F1">
        <w:t xml:space="preserve"> настоящего пункта, не распространяются на розничную продажу алкогольной продукции в магазинах беспошлинной торговли.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Требования к стационарным торговым объектам и складским помещениям, указанные в </w:t>
      </w:r>
      <w:hyperlink w:anchor="P785" w:history="1">
        <w:r w:rsidRPr="004044F1">
          <w:rPr>
            <w:color w:val="0000FF"/>
          </w:rPr>
          <w:t>абзацах первом</w:t>
        </w:r>
      </w:hyperlink>
      <w:r w:rsidRPr="004044F1">
        <w:t xml:space="preserve"> - </w:t>
      </w:r>
      <w:hyperlink w:anchor="P787" w:history="1">
        <w:r w:rsidRPr="004044F1">
          <w:rPr>
            <w:color w:val="0000FF"/>
          </w:rPr>
          <w:t>третьем</w:t>
        </w:r>
      </w:hyperlink>
      <w:r w:rsidRPr="004044F1">
        <w:t xml:space="preserve"> настоящего пункта, устанавливаются уполномоченным Правительством Российской Федерации федеральным органом исполнительной власти.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Организации (за исключением бюджетных учреждений),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продукции), при оказании услуг общественного питания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деятельности.</w:t>
      </w:r>
    </w:p>
    <w:p w:rsidR="004044F1" w:rsidRPr="004044F1" w:rsidRDefault="004044F1" w:rsidP="004044F1">
      <w:pPr>
        <w:pStyle w:val="ConsPlusNormal"/>
        <w:jc w:val="both"/>
      </w:pPr>
      <w:r w:rsidRPr="004044F1">
        <w:t xml:space="preserve">(в ред. Федерального </w:t>
      </w:r>
      <w:hyperlink r:id="rId16" w:history="1">
        <w:r w:rsidRPr="004044F1">
          <w:rPr>
            <w:color w:val="0000FF"/>
          </w:rPr>
          <w:t>закона</w:t>
        </w:r>
      </w:hyperlink>
      <w:r w:rsidRPr="004044F1">
        <w:t xml:space="preserve"> от 28.12.2017 N 433-ФЗ)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25" w:name="P794"/>
      <w:bookmarkEnd w:id="25"/>
      <w:r w:rsidRPr="004044F1">
        <w:t xml:space="preserve">Организации (за исключением бюджетных учреждений), осуществляющие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питания, и индивидуальные предприниматели, осуществляющие розничную продажу пива, пивных напитков, сидра, </w:t>
      </w:r>
      <w:proofErr w:type="spellStart"/>
      <w:r w:rsidRPr="004044F1">
        <w:t>пуаре</w:t>
      </w:r>
      <w:proofErr w:type="spellEnd"/>
      <w:r w:rsidRPr="004044F1">
        <w:t>, медовухи при оказании услуг общественного питания, должны иметь для таких целей в собственности, хозяйственном ведении, оперативном управлении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</w:p>
    <w:p w:rsidR="004044F1" w:rsidRPr="004044F1" w:rsidRDefault="004044F1" w:rsidP="004044F1">
      <w:pPr>
        <w:pStyle w:val="ConsPlusNormal"/>
        <w:jc w:val="both"/>
      </w:pPr>
      <w:r w:rsidRPr="004044F1">
        <w:t xml:space="preserve">(в ред. Федерального </w:t>
      </w:r>
      <w:hyperlink r:id="rId17" w:history="1">
        <w:r w:rsidRPr="004044F1">
          <w:rPr>
            <w:color w:val="0000FF"/>
          </w:rPr>
          <w:t>закона</w:t>
        </w:r>
      </w:hyperlink>
      <w:r w:rsidRPr="004044F1">
        <w:t xml:space="preserve"> от 28.12.2017 N 433-ФЗ)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>Бюджетные учреждения,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 при оказании услуг общественного питания, должны иметь для таких целей в оперативном управлении, безвозмездном пользовании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деятельности.</w:t>
      </w:r>
    </w:p>
    <w:p w:rsidR="004044F1" w:rsidRPr="004044F1" w:rsidRDefault="004044F1" w:rsidP="004044F1">
      <w:pPr>
        <w:pStyle w:val="ConsPlusNormal"/>
        <w:jc w:val="both"/>
      </w:pPr>
      <w:r w:rsidRPr="004044F1">
        <w:t xml:space="preserve">(абзац введен Федеральным </w:t>
      </w:r>
      <w:hyperlink r:id="rId18" w:history="1">
        <w:r w:rsidRPr="004044F1">
          <w:rPr>
            <w:color w:val="0000FF"/>
          </w:rPr>
          <w:t>законом</w:t>
        </w:r>
      </w:hyperlink>
      <w:r w:rsidRPr="004044F1">
        <w:t xml:space="preserve"> от 28.12.2017 N 433-ФЗ)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bookmarkStart w:id="26" w:name="P798"/>
      <w:bookmarkEnd w:id="26"/>
      <w:r w:rsidRPr="004044F1">
        <w:t>Бюджетные учреждения, осуществляющие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питания, должны иметь для таких целей в оперативном управлении, безвозмездном пользовании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</w:p>
    <w:p w:rsidR="004044F1" w:rsidRPr="004044F1" w:rsidRDefault="004044F1" w:rsidP="004044F1">
      <w:pPr>
        <w:pStyle w:val="ConsPlusNormal"/>
        <w:jc w:val="both"/>
      </w:pPr>
      <w:r w:rsidRPr="004044F1">
        <w:t xml:space="preserve">(абзац введен Федеральным </w:t>
      </w:r>
      <w:hyperlink r:id="rId19" w:history="1">
        <w:r w:rsidRPr="004044F1">
          <w:rPr>
            <w:color w:val="0000FF"/>
          </w:rPr>
          <w:t>законом</w:t>
        </w:r>
      </w:hyperlink>
      <w:r w:rsidRPr="004044F1">
        <w:t xml:space="preserve"> от 28.12.2017 N 433-ФЗ)</w:t>
      </w:r>
    </w:p>
    <w:p w:rsidR="004044F1" w:rsidRP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Розничная продажа алкогольной продукции и розничная продажа алкогольной продукции </w:t>
      </w:r>
      <w:r w:rsidRPr="004044F1">
        <w:lastRenderedPageBreak/>
        <w:t>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техники.</w:t>
      </w:r>
    </w:p>
    <w:p w:rsidR="004044F1" w:rsidRDefault="004044F1" w:rsidP="004044F1">
      <w:pPr>
        <w:pStyle w:val="ConsPlusNormal"/>
        <w:spacing w:before="220"/>
        <w:ind w:firstLine="540"/>
        <w:jc w:val="both"/>
      </w:pPr>
      <w:r w:rsidRPr="004044F1">
        <w:t xml:space="preserve">11. Если место нахождения стационарного торгового объекта организации, осуществляющей розничную продажу алкогольной продукции, или место нахождения объекта общественного питания организации, осуществляющей розничную продажу алкогольной продукции при оказании услуг общественного питания, в период действия лицензии перестает соответствовать особым требованиям к розничной продаже алкогольной продукции, указанным в </w:t>
      </w:r>
      <w:hyperlink w:anchor="P738" w:history="1">
        <w:r w:rsidRPr="004044F1">
          <w:rPr>
            <w:color w:val="0000FF"/>
          </w:rPr>
          <w:t>подпункте 10 пункта 2</w:t>
        </w:r>
      </w:hyperlink>
      <w:r w:rsidRPr="004044F1">
        <w:t xml:space="preserve"> настоящей статьи,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применяются.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порядке, установленном настоящим Федеральным законом для выдачи,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питания, но не более чем на пять лет.</w:t>
      </w:r>
    </w:p>
    <w:p w:rsidR="008952C7" w:rsidRDefault="008952C7"/>
    <w:sectPr w:rsidR="008952C7" w:rsidSect="0089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044F1"/>
    <w:rsid w:val="00001238"/>
    <w:rsid w:val="00003BD5"/>
    <w:rsid w:val="00003CF5"/>
    <w:rsid w:val="00003FFD"/>
    <w:rsid w:val="000049BC"/>
    <w:rsid w:val="00004AE1"/>
    <w:rsid w:val="00004DB8"/>
    <w:rsid w:val="00005B43"/>
    <w:rsid w:val="00005C51"/>
    <w:rsid w:val="00005E40"/>
    <w:rsid w:val="000072CE"/>
    <w:rsid w:val="00007E3F"/>
    <w:rsid w:val="000113B1"/>
    <w:rsid w:val="00011465"/>
    <w:rsid w:val="000114DF"/>
    <w:rsid w:val="000117F5"/>
    <w:rsid w:val="00011F7D"/>
    <w:rsid w:val="000129DD"/>
    <w:rsid w:val="00013170"/>
    <w:rsid w:val="000137EB"/>
    <w:rsid w:val="00014361"/>
    <w:rsid w:val="00014CF0"/>
    <w:rsid w:val="00015967"/>
    <w:rsid w:val="00015AA7"/>
    <w:rsid w:val="00016CF3"/>
    <w:rsid w:val="00016E26"/>
    <w:rsid w:val="00020E9F"/>
    <w:rsid w:val="00021718"/>
    <w:rsid w:val="00021F8C"/>
    <w:rsid w:val="0002464C"/>
    <w:rsid w:val="00024D52"/>
    <w:rsid w:val="00024F96"/>
    <w:rsid w:val="00026032"/>
    <w:rsid w:val="00026E52"/>
    <w:rsid w:val="000302EA"/>
    <w:rsid w:val="00030F9B"/>
    <w:rsid w:val="00031007"/>
    <w:rsid w:val="00031B75"/>
    <w:rsid w:val="0003219A"/>
    <w:rsid w:val="000322C8"/>
    <w:rsid w:val="0003277A"/>
    <w:rsid w:val="00033DBF"/>
    <w:rsid w:val="0003403E"/>
    <w:rsid w:val="0003476E"/>
    <w:rsid w:val="00034EE9"/>
    <w:rsid w:val="00034F39"/>
    <w:rsid w:val="000369C8"/>
    <w:rsid w:val="00036FE3"/>
    <w:rsid w:val="000379B4"/>
    <w:rsid w:val="00037BE2"/>
    <w:rsid w:val="00037E3C"/>
    <w:rsid w:val="00040153"/>
    <w:rsid w:val="000422D5"/>
    <w:rsid w:val="00043E2F"/>
    <w:rsid w:val="000445F7"/>
    <w:rsid w:val="00044730"/>
    <w:rsid w:val="00044FBF"/>
    <w:rsid w:val="000452E5"/>
    <w:rsid w:val="000456BE"/>
    <w:rsid w:val="000467B7"/>
    <w:rsid w:val="00046B9F"/>
    <w:rsid w:val="00047080"/>
    <w:rsid w:val="00050DCD"/>
    <w:rsid w:val="00051BE6"/>
    <w:rsid w:val="00051EBB"/>
    <w:rsid w:val="00052E47"/>
    <w:rsid w:val="000531C5"/>
    <w:rsid w:val="000533D6"/>
    <w:rsid w:val="000536E5"/>
    <w:rsid w:val="00054D0D"/>
    <w:rsid w:val="00054D4D"/>
    <w:rsid w:val="00054DAA"/>
    <w:rsid w:val="000562AB"/>
    <w:rsid w:val="000600C5"/>
    <w:rsid w:val="00061B8E"/>
    <w:rsid w:val="00061F70"/>
    <w:rsid w:val="00063643"/>
    <w:rsid w:val="00063AE7"/>
    <w:rsid w:val="0006422A"/>
    <w:rsid w:val="0006637B"/>
    <w:rsid w:val="0007070B"/>
    <w:rsid w:val="00070D2E"/>
    <w:rsid w:val="00070D40"/>
    <w:rsid w:val="00071ADB"/>
    <w:rsid w:val="000720E5"/>
    <w:rsid w:val="00073655"/>
    <w:rsid w:val="000737E5"/>
    <w:rsid w:val="0007430F"/>
    <w:rsid w:val="0007442E"/>
    <w:rsid w:val="00074634"/>
    <w:rsid w:val="00074DF2"/>
    <w:rsid w:val="00076F4B"/>
    <w:rsid w:val="00077447"/>
    <w:rsid w:val="00077CC2"/>
    <w:rsid w:val="00081357"/>
    <w:rsid w:val="00081C18"/>
    <w:rsid w:val="00083BC5"/>
    <w:rsid w:val="0008507F"/>
    <w:rsid w:val="000854A5"/>
    <w:rsid w:val="00085A98"/>
    <w:rsid w:val="000863C7"/>
    <w:rsid w:val="0008796E"/>
    <w:rsid w:val="00090137"/>
    <w:rsid w:val="000902CF"/>
    <w:rsid w:val="0009096E"/>
    <w:rsid w:val="00090ABC"/>
    <w:rsid w:val="000911D5"/>
    <w:rsid w:val="000918EB"/>
    <w:rsid w:val="00091F4E"/>
    <w:rsid w:val="0009363B"/>
    <w:rsid w:val="000947FA"/>
    <w:rsid w:val="0009529F"/>
    <w:rsid w:val="0009589D"/>
    <w:rsid w:val="00096800"/>
    <w:rsid w:val="00096845"/>
    <w:rsid w:val="0009741A"/>
    <w:rsid w:val="00097CEF"/>
    <w:rsid w:val="000A0A00"/>
    <w:rsid w:val="000A0F4D"/>
    <w:rsid w:val="000A13B5"/>
    <w:rsid w:val="000A2B2A"/>
    <w:rsid w:val="000A40DF"/>
    <w:rsid w:val="000A59F6"/>
    <w:rsid w:val="000A5A91"/>
    <w:rsid w:val="000A5E40"/>
    <w:rsid w:val="000A7AD3"/>
    <w:rsid w:val="000B026F"/>
    <w:rsid w:val="000B05CD"/>
    <w:rsid w:val="000B0B41"/>
    <w:rsid w:val="000B140D"/>
    <w:rsid w:val="000B202C"/>
    <w:rsid w:val="000B2B69"/>
    <w:rsid w:val="000B3195"/>
    <w:rsid w:val="000B356A"/>
    <w:rsid w:val="000B3C64"/>
    <w:rsid w:val="000B4722"/>
    <w:rsid w:val="000B5F46"/>
    <w:rsid w:val="000B67A1"/>
    <w:rsid w:val="000B786B"/>
    <w:rsid w:val="000C0317"/>
    <w:rsid w:val="000C0377"/>
    <w:rsid w:val="000C11D5"/>
    <w:rsid w:val="000C12C1"/>
    <w:rsid w:val="000C1849"/>
    <w:rsid w:val="000C186D"/>
    <w:rsid w:val="000C20A4"/>
    <w:rsid w:val="000C2349"/>
    <w:rsid w:val="000C236F"/>
    <w:rsid w:val="000C2EA7"/>
    <w:rsid w:val="000C31F0"/>
    <w:rsid w:val="000C633A"/>
    <w:rsid w:val="000C6464"/>
    <w:rsid w:val="000C6BF6"/>
    <w:rsid w:val="000C70F3"/>
    <w:rsid w:val="000C7C79"/>
    <w:rsid w:val="000C7D4C"/>
    <w:rsid w:val="000D44C2"/>
    <w:rsid w:val="000D58D3"/>
    <w:rsid w:val="000D6213"/>
    <w:rsid w:val="000D6CBF"/>
    <w:rsid w:val="000D74DD"/>
    <w:rsid w:val="000E0B23"/>
    <w:rsid w:val="000E222C"/>
    <w:rsid w:val="000E3DF8"/>
    <w:rsid w:val="000E44AB"/>
    <w:rsid w:val="000E4A67"/>
    <w:rsid w:val="000E4E45"/>
    <w:rsid w:val="000E5004"/>
    <w:rsid w:val="000E6C37"/>
    <w:rsid w:val="000E6C77"/>
    <w:rsid w:val="000E74EE"/>
    <w:rsid w:val="000E7A91"/>
    <w:rsid w:val="000F0D8B"/>
    <w:rsid w:val="000F1B1F"/>
    <w:rsid w:val="000F1E0B"/>
    <w:rsid w:val="000F2EEA"/>
    <w:rsid w:val="000F3126"/>
    <w:rsid w:val="000F35FF"/>
    <w:rsid w:val="000F45C8"/>
    <w:rsid w:val="000F4A4B"/>
    <w:rsid w:val="000F4E10"/>
    <w:rsid w:val="000F508A"/>
    <w:rsid w:val="000F634F"/>
    <w:rsid w:val="000F661A"/>
    <w:rsid w:val="000F6F6B"/>
    <w:rsid w:val="000F7578"/>
    <w:rsid w:val="000F7E28"/>
    <w:rsid w:val="001009DB"/>
    <w:rsid w:val="00100A3A"/>
    <w:rsid w:val="0010264E"/>
    <w:rsid w:val="00102C43"/>
    <w:rsid w:val="00103719"/>
    <w:rsid w:val="00103A57"/>
    <w:rsid w:val="00104065"/>
    <w:rsid w:val="00105F05"/>
    <w:rsid w:val="001068D4"/>
    <w:rsid w:val="001069B2"/>
    <w:rsid w:val="00107936"/>
    <w:rsid w:val="0010795E"/>
    <w:rsid w:val="001105B5"/>
    <w:rsid w:val="00110BEA"/>
    <w:rsid w:val="001112DE"/>
    <w:rsid w:val="0011218E"/>
    <w:rsid w:val="0011295F"/>
    <w:rsid w:val="001133A2"/>
    <w:rsid w:val="00113565"/>
    <w:rsid w:val="00113642"/>
    <w:rsid w:val="0011391C"/>
    <w:rsid w:val="00113BD6"/>
    <w:rsid w:val="00113D4D"/>
    <w:rsid w:val="00114939"/>
    <w:rsid w:val="00114E3B"/>
    <w:rsid w:val="00114FB8"/>
    <w:rsid w:val="00114FF2"/>
    <w:rsid w:val="00115B4C"/>
    <w:rsid w:val="001177DA"/>
    <w:rsid w:val="0012017E"/>
    <w:rsid w:val="00120476"/>
    <w:rsid w:val="001205D7"/>
    <w:rsid w:val="001218E2"/>
    <w:rsid w:val="00121F04"/>
    <w:rsid w:val="0012362A"/>
    <w:rsid w:val="001245EB"/>
    <w:rsid w:val="001251C8"/>
    <w:rsid w:val="00125FEF"/>
    <w:rsid w:val="00126119"/>
    <w:rsid w:val="0012687A"/>
    <w:rsid w:val="001301D2"/>
    <w:rsid w:val="0013044D"/>
    <w:rsid w:val="00132E09"/>
    <w:rsid w:val="00134E69"/>
    <w:rsid w:val="00135D22"/>
    <w:rsid w:val="00136607"/>
    <w:rsid w:val="001370EE"/>
    <w:rsid w:val="001374DE"/>
    <w:rsid w:val="0013759D"/>
    <w:rsid w:val="0014015A"/>
    <w:rsid w:val="0014087F"/>
    <w:rsid w:val="00140FA0"/>
    <w:rsid w:val="00142199"/>
    <w:rsid w:val="001424FA"/>
    <w:rsid w:val="001427F2"/>
    <w:rsid w:val="00143736"/>
    <w:rsid w:val="0014572B"/>
    <w:rsid w:val="001457FC"/>
    <w:rsid w:val="0014589F"/>
    <w:rsid w:val="001466F2"/>
    <w:rsid w:val="001509DA"/>
    <w:rsid w:val="001518A7"/>
    <w:rsid w:val="00151B12"/>
    <w:rsid w:val="0015261F"/>
    <w:rsid w:val="00152943"/>
    <w:rsid w:val="00152E84"/>
    <w:rsid w:val="00153EE0"/>
    <w:rsid w:val="00154367"/>
    <w:rsid w:val="00155C6E"/>
    <w:rsid w:val="00155FEF"/>
    <w:rsid w:val="00157B23"/>
    <w:rsid w:val="0016135D"/>
    <w:rsid w:val="00161BFF"/>
    <w:rsid w:val="00161E6F"/>
    <w:rsid w:val="001627E7"/>
    <w:rsid w:val="0016293E"/>
    <w:rsid w:val="001629E8"/>
    <w:rsid w:val="001630BC"/>
    <w:rsid w:val="0016323B"/>
    <w:rsid w:val="0016395F"/>
    <w:rsid w:val="001648D5"/>
    <w:rsid w:val="00164ABC"/>
    <w:rsid w:val="001652FE"/>
    <w:rsid w:val="00166073"/>
    <w:rsid w:val="00166E6C"/>
    <w:rsid w:val="00167133"/>
    <w:rsid w:val="001712DD"/>
    <w:rsid w:val="00171809"/>
    <w:rsid w:val="00173BC4"/>
    <w:rsid w:val="00175D5D"/>
    <w:rsid w:val="00176DD0"/>
    <w:rsid w:val="001778C9"/>
    <w:rsid w:val="00177C52"/>
    <w:rsid w:val="001816C9"/>
    <w:rsid w:val="00183E25"/>
    <w:rsid w:val="00183EA6"/>
    <w:rsid w:val="001842E5"/>
    <w:rsid w:val="00184437"/>
    <w:rsid w:val="001851B5"/>
    <w:rsid w:val="001855BE"/>
    <w:rsid w:val="001856AF"/>
    <w:rsid w:val="001859DD"/>
    <w:rsid w:val="00185CE0"/>
    <w:rsid w:val="001869D5"/>
    <w:rsid w:val="0019014A"/>
    <w:rsid w:val="0019402B"/>
    <w:rsid w:val="001942FE"/>
    <w:rsid w:val="001947CB"/>
    <w:rsid w:val="00194960"/>
    <w:rsid w:val="00196555"/>
    <w:rsid w:val="00197463"/>
    <w:rsid w:val="001977CA"/>
    <w:rsid w:val="00197C78"/>
    <w:rsid w:val="001A237A"/>
    <w:rsid w:val="001A2614"/>
    <w:rsid w:val="001A2FB8"/>
    <w:rsid w:val="001A311C"/>
    <w:rsid w:val="001A5253"/>
    <w:rsid w:val="001A5C7D"/>
    <w:rsid w:val="001A6B2D"/>
    <w:rsid w:val="001A6CC4"/>
    <w:rsid w:val="001A7A83"/>
    <w:rsid w:val="001B1337"/>
    <w:rsid w:val="001B4352"/>
    <w:rsid w:val="001B4862"/>
    <w:rsid w:val="001B6425"/>
    <w:rsid w:val="001C07E4"/>
    <w:rsid w:val="001C0D00"/>
    <w:rsid w:val="001C11B8"/>
    <w:rsid w:val="001C306C"/>
    <w:rsid w:val="001C4842"/>
    <w:rsid w:val="001C6485"/>
    <w:rsid w:val="001C78D7"/>
    <w:rsid w:val="001C7AB0"/>
    <w:rsid w:val="001D056C"/>
    <w:rsid w:val="001D0FD0"/>
    <w:rsid w:val="001D176B"/>
    <w:rsid w:val="001D2F3D"/>
    <w:rsid w:val="001D54CF"/>
    <w:rsid w:val="001D788B"/>
    <w:rsid w:val="001D7C0D"/>
    <w:rsid w:val="001E05D9"/>
    <w:rsid w:val="001E0D67"/>
    <w:rsid w:val="001E2925"/>
    <w:rsid w:val="001E3196"/>
    <w:rsid w:val="001E3912"/>
    <w:rsid w:val="001E4B8F"/>
    <w:rsid w:val="001E7971"/>
    <w:rsid w:val="001E7976"/>
    <w:rsid w:val="001F267C"/>
    <w:rsid w:val="001F2709"/>
    <w:rsid w:val="001F298E"/>
    <w:rsid w:val="001F3000"/>
    <w:rsid w:val="001F36DB"/>
    <w:rsid w:val="001F4473"/>
    <w:rsid w:val="001F4B4B"/>
    <w:rsid w:val="001F5F47"/>
    <w:rsid w:val="001F6210"/>
    <w:rsid w:val="001F69F6"/>
    <w:rsid w:val="001F6B29"/>
    <w:rsid w:val="001F7839"/>
    <w:rsid w:val="00200065"/>
    <w:rsid w:val="00200442"/>
    <w:rsid w:val="002015D8"/>
    <w:rsid w:val="00201EA9"/>
    <w:rsid w:val="002023D0"/>
    <w:rsid w:val="00202C1E"/>
    <w:rsid w:val="002037C5"/>
    <w:rsid w:val="00203C70"/>
    <w:rsid w:val="00203EE3"/>
    <w:rsid w:val="002040EA"/>
    <w:rsid w:val="00204360"/>
    <w:rsid w:val="002047EC"/>
    <w:rsid w:val="002054C1"/>
    <w:rsid w:val="00205EF6"/>
    <w:rsid w:val="002078ED"/>
    <w:rsid w:val="00207E1B"/>
    <w:rsid w:val="00211A23"/>
    <w:rsid w:val="0021326A"/>
    <w:rsid w:val="0021519B"/>
    <w:rsid w:val="00216556"/>
    <w:rsid w:val="002168A5"/>
    <w:rsid w:val="002172C6"/>
    <w:rsid w:val="0021740E"/>
    <w:rsid w:val="00217F9E"/>
    <w:rsid w:val="002229B0"/>
    <w:rsid w:val="00222C90"/>
    <w:rsid w:val="00223183"/>
    <w:rsid w:val="00223E9B"/>
    <w:rsid w:val="00225A74"/>
    <w:rsid w:val="00225EAC"/>
    <w:rsid w:val="002275DE"/>
    <w:rsid w:val="0023057E"/>
    <w:rsid w:val="00230C73"/>
    <w:rsid w:val="00232191"/>
    <w:rsid w:val="00233255"/>
    <w:rsid w:val="002337EF"/>
    <w:rsid w:val="002339F6"/>
    <w:rsid w:val="00234E7A"/>
    <w:rsid w:val="00234F06"/>
    <w:rsid w:val="00234F47"/>
    <w:rsid w:val="00235403"/>
    <w:rsid w:val="0023623A"/>
    <w:rsid w:val="00236598"/>
    <w:rsid w:val="002413A9"/>
    <w:rsid w:val="00243900"/>
    <w:rsid w:val="00243CA3"/>
    <w:rsid w:val="00245AF7"/>
    <w:rsid w:val="00245C79"/>
    <w:rsid w:val="002465E3"/>
    <w:rsid w:val="0024748E"/>
    <w:rsid w:val="002475E5"/>
    <w:rsid w:val="0025147F"/>
    <w:rsid w:val="00251952"/>
    <w:rsid w:val="00251E6C"/>
    <w:rsid w:val="00252C0E"/>
    <w:rsid w:val="00253A91"/>
    <w:rsid w:val="00254CC0"/>
    <w:rsid w:val="0025745F"/>
    <w:rsid w:val="002611F2"/>
    <w:rsid w:val="002616E5"/>
    <w:rsid w:val="0026190A"/>
    <w:rsid w:val="002620AA"/>
    <w:rsid w:val="002622A7"/>
    <w:rsid w:val="00262F51"/>
    <w:rsid w:val="00264E9D"/>
    <w:rsid w:val="00265967"/>
    <w:rsid w:val="00265DE8"/>
    <w:rsid w:val="00267793"/>
    <w:rsid w:val="0027010F"/>
    <w:rsid w:val="0027148D"/>
    <w:rsid w:val="00272C83"/>
    <w:rsid w:val="00272FF6"/>
    <w:rsid w:val="00273887"/>
    <w:rsid w:val="00273929"/>
    <w:rsid w:val="00274766"/>
    <w:rsid w:val="00275191"/>
    <w:rsid w:val="00275EA1"/>
    <w:rsid w:val="00275FFF"/>
    <w:rsid w:val="00277E0F"/>
    <w:rsid w:val="002820FB"/>
    <w:rsid w:val="00283B93"/>
    <w:rsid w:val="00285240"/>
    <w:rsid w:val="00285DC4"/>
    <w:rsid w:val="00287427"/>
    <w:rsid w:val="0028786B"/>
    <w:rsid w:val="00290969"/>
    <w:rsid w:val="00290D39"/>
    <w:rsid w:val="00290FC9"/>
    <w:rsid w:val="0029125E"/>
    <w:rsid w:val="002915C1"/>
    <w:rsid w:val="002925A3"/>
    <w:rsid w:val="0029290B"/>
    <w:rsid w:val="002934F4"/>
    <w:rsid w:val="002942B6"/>
    <w:rsid w:val="0029494D"/>
    <w:rsid w:val="00294E44"/>
    <w:rsid w:val="00295731"/>
    <w:rsid w:val="00295980"/>
    <w:rsid w:val="002970D9"/>
    <w:rsid w:val="002A0B77"/>
    <w:rsid w:val="002A2689"/>
    <w:rsid w:val="002A2CE8"/>
    <w:rsid w:val="002A3F7A"/>
    <w:rsid w:val="002A5620"/>
    <w:rsid w:val="002A5B8F"/>
    <w:rsid w:val="002A6C50"/>
    <w:rsid w:val="002A7337"/>
    <w:rsid w:val="002B052D"/>
    <w:rsid w:val="002B06A0"/>
    <w:rsid w:val="002B124F"/>
    <w:rsid w:val="002B1C2D"/>
    <w:rsid w:val="002B1E73"/>
    <w:rsid w:val="002B2270"/>
    <w:rsid w:val="002B25CD"/>
    <w:rsid w:val="002B2FA9"/>
    <w:rsid w:val="002B36D7"/>
    <w:rsid w:val="002B53B7"/>
    <w:rsid w:val="002B5CA7"/>
    <w:rsid w:val="002C112A"/>
    <w:rsid w:val="002C1260"/>
    <w:rsid w:val="002C24C2"/>
    <w:rsid w:val="002C42E3"/>
    <w:rsid w:val="002C46E5"/>
    <w:rsid w:val="002C5CFC"/>
    <w:rsid w:val="002C6F84"/>
    <w:rsid w:val="002C7B9E"/>
    <w:rsid w:val="002D0239"/>
    <w:rsid w:val="002D0853"/>
    <w:rsid w:val="002D35B1"/>
    <w:rsid w:val="002D4FA2"/>
    <w:rsid w:val="002D68F3"/>
    <w:rsid w:val="002D7EE0"/>
    <w:rsid w:val="002E2031"/>
    <w:rsid w:val="002E325E"/>
    <w:rsid w:val="002E6851"/>
    <w:rsid w:val="002E6E36"/>
    <w:rsid w:val="002E717F"/>
    <w:rsid w:val="002E72FD"/>
    <w:rsid w:val="002F05D5"/>
    <w:rsid w:val="002F063B"/>
    <w:rsid w:val="002F10BF"/>
    <w:rsid w:val="002F181F"/>
    <w:rsid w:val="002F2038"/>
    <w:rsid w:val="002F28AE"/>
    <w:rsid w:val="002F2F77"/>
    <w:rsid w:val="002F38E5"/>
    <w:rsid w:val="002F3F49"/>
    <w:rsid w:val="002F4393"/>
    <w:rsid w:val="002F4FC6"/>
    <w:rsid w:val="002F5AB7"/>
    <w:rsid w:val="002F65B6"/>
    <w:rsid w:val="002F6895"/>
    <w:rsid w:val="002F7365"/>
    <w:rsid w:val="00300FA6"/>
    <w:rsid w:val="00302110"/>
    <w:rsid w:val="003031FB"/>
    <w:rsid w:val="003033A9"/>
    <w:rsid w:val="003041BB"/>
    <w:rsid w:val="00304570"/>
    <w:rsid w:val="00304969"/>
    <w:rsid w:val="00305718"/>
    <w:rsid w:val="00305AC5"/>
    <w:rsid w:val="0030771B"/>
    <w:rsid w:val="003079FF"/>
    <w:rsid w:val="00310549"/>
    <w:rsid w:val="00311FC9"/>
    <w:rsid w:val="003133C0"/>
    <w:rsid w:val="00313AE6"/>
    <w:rsid w:val="00313D7E"/>
    <w:rsid w:val="003144AB"/>
    <w:rsid w:val="00314B89"/>
    <w:rsid w:val="00315016"/>
    <w:rsid w:val="0031659E"/>
    <w:rsid w:val="00316E51"/>
    <w:rsid w:val="003207A0"/>
    <w:rsid w:val="00320950"/>
    <w:rsid w:val="00320A4B"/>
    <w:rsid w:val="00321F0A"/>
    <w:rsid w:val="0032211E"/>
    <w:rsid w:val="00322A1A"/>
    <w:rsid w:val="00322B9B"/>
    <w:rsid w:val="003236A9"/>
    <w:rsid w:val="00324B78"/>
    <w:rsid w:val="00325917"/>
    <w:rsid w:val="00330E9B"/>
    <w:rsid w:val="0033130E"/>
    <w:rsid w:val="0033140F"/>
    <w:rsid w:val="00331454"/>
    <w:rsid w:val="00331DE4"/>
    <w:rsid w:val="00332E86"/>
    <w:rsid w:val="00332FCA"/>
    <w:rsid w:val="0033446F"/>
    <w:rsid w:val="00334F6C"/>
    <w:rsid w:val="00336A98"/>
    <w:rsid w:val="00337EFB"/>
    <w:rsid w:val="00342241"/>
    <w:rsid w:val="0034278F"/>
    <w:rsid w:val="00343BC1"/>
    <w:rsid w:val="00343BE3"/>
    <w:rsid w:val="00343C90"/>
    <w:rsid w:val="00343FD9"/>
    <w:rsid w:val="003449AD"/>
    <w:rsid w:val="0034530C"/>
    <w:rsid w:val="00345D9D"/>
    <w:rsid w:val="00347115"/>
    <w:rsid w:val="00347F39"/>
    <w:rsid w:val="003503C0"/>
    <w:rsid w:val="00350A33"/>
    <w:rsid w:val="00350D83"/>
    <w:rsid w:val="0035106C"/>
    <w:rsid w:val="003510C6"/>
    <w:rsid w:val="00351A95"/>
    <w:rsid w:val="003529E9"/>
    <w:rsid w:val="00355C25"/>
    <w:rsid w:val="003571D9"/>
    <w:rsid w:val="0035765D"/>
    <w:rsid w:val="00360290"/>
    <w:rsid w:val="00360AE2"/>
    <w:rsid w:val="00360E57"/>
    <w:rsid w:val="003618B6"/>
    <w:rsid w:val="00361B6E"/>
    <w:rsid w:val="00361C09"/>
    <w:rsid w:val="00362EB5"/>
    <w:rsid w:val="00363006"/>
    <w:rsid w:val="00364242"/>
    <w:rsid w:val="003643E9"/>
    <w:rsid w:val="00364C51"/>
    <w:rsid w:val="00367E33"/>
    <w:rsid w:val="003702C1"/>
    <w:rsid w:val="003705B0"/>
    <w:rsid w:val="003712F8"/>
    <w:rsid w:val="003728EF"/>
    <w:rsid w:val="00373166"/>
    <w:rsid w:val="00373A7B"/>
    <w:rsid w:val="0037747B"/>
    <w:rsid w:val="00377717"/>
    <w:rsid w:val="003809F5"/>
    <w:rsid w:val="00380C38"/>
    <w:rsid w:val="00382F1E"/>
    <w:rsid w:val="00383044"/>
    <w:rsid w:val="00383063"/>
    <w:rsid w:val="00383583"/>
    <w:rsid w:val="00383BFC"/>
    <w:rsid w:val="00383E76"/>
    <w:rsid w:val="00384746"/>
    <w:rsid w:val="00384982"/>
    <w:rsid w:val="00384AD6"/>
    <w:rsid w:val="00384D0A"/>
    <w:rsid w:val="003856DF"/>
    <w:rsid w:val="00390B18"/>
    <w:rsid w:val="00390B55"/>
    <w:rsid w:val="00392E10"/>
    <w:rsid w:val="00392F1E"/>
    <w:rsid w:val="003933C0"/>
    <w:rsid w:val="00393D1C"/>
    <w:rsid w:val="00394117"/>
    <w:rsid w:val="0039561A"/>
    <w:rsid w:val="00395CE7"/>
    <w:rsid w:val="00396AC6"/>
    <w:rsid w:val="003A1525"/>
    <w:rsid w:val="003A220B"/>
    <w:rsid w:val="003A3544"/>
    <w:rsid w:val="003A41BF"/>
    <w:rsid w:val="003A4BAC"/>
    <w:rsid w:val="003A542F"/>
    <w:rsid w:val="003A6525"/>
    <w:rsid w:val="003A6969"/>
    <w:rsid w:val="003A7334"/>
    <w:rsid w:val="003A77E6"/>
    <w:rsid w:val="003A794E"/>
    <w:rsid w:val="003B106D"/>
    <w:rsid w:val="003B21AA"/>
    <w:rsid w:val="003B2394"/>
    <w:rsid w:val="003B31A6"/>
    <w:rsid w:val="003B73B1"/>
    <w:rsid w:val="003B770B"/>
    <w:rsid w:val="003B7D64"/>
    <w:rsid w:val="003C06DD"/>
    <w:rsid w:val="003C06F7"/>
    <w:rsid w:val="003C0966"/>
    <w:rsid w:val="003C10EC"/>
    <w:rsid w:val="003C1108"/>
    <w:rsid w:val="003C1175"/>
    <w:rsid w:val="003C17D8"/>
    <w:rsid w:val="003C2072"/>
    <w:rsid w:val="003C3064"/>
    <w:rsid w:val="003C3F1B"/>
    <w:rsid w:val="003C53D6"/>
    <w:rsid w:val="003C570F"/>
    <w:rsid w:val="003C7D3F"/>
    <w:rsid w:val="003D085F"/>
    <w:rsid w:val="003D0C14"/>
    <w:rsid w:val="003D0E45"/>
    <w:rsid w:val="003D203E"/>
    <w:rsid w:val="003D31E3"/>
    <w:rsid w:val="003D3AE7"/>
    <w:rsid w:val="003D3FD9"/>
    <w:rsid w:val="003D621B"/>
    <w:rsid w:val="003D6666"/>
    <w:rsid w:val="003D6866"/>
    <w:rsid w:val="003D7AF0"/>
    <w:rsid w:val="003E106A"/>
    <w:rsid w:val="003E25AB"/>
    <w:rsid w:val="003E39EC"/>
    <w:rsid w:val="003E485C"/>
    <w:rsid w:val="003E6BCF"/>
    <w:rsid w:val="003E6FF5"/>
    <w:rsid w:val="003E7DBD"/>
    <w:rsid w:val="003F0388"/>
    <w:rsid w:val="003F1246"/>
    <w:rsid w:val="003F171F"/>
    <w:rsid w:val="003F1A65"/>
    <w:rsid w:val="003F2388"/>
    <w:rsid w:val="003F2591"/>
    <w:rsid w:val="003F2FB9"/>
    <w:rsid w:val="003F3084"/>
    <w:rsid w:val="003F3541"/>
    <w:rsid w:val="003F5100"/>
    <w:rsid w:val="003F5B6C"/>
    <w:rsid w:val="003F5EC1"/>
    <w:rsid w:val="003F65C3"/>
    <w:rsid w:val="003F6F75"/>
    <w:rsid w:val="003F730F"/>
    <w:rsid w:val="00400A11"/>
    <w:rsid w:val="00400AFB"/>
    <w:rsid w:val="00402DC4"/>
    <w:rsid w:val="0040341C"/>
    <w:rsid w:val="00403A04"/>
    <w:rsid w:val="00404035"/>
    <w:rsid w:val="004044F1"/>
    <w:rsid w:val="0040485E"/>
    <w:rsid w:val="00406579"/>
    <w:rsid w:val="00406A98"/>
    <w:rsid w:val="00407F2E"/>
    <w:rsid w:val="004119DB"/>
    <w:rsid w:val="004126F4"/>
    <w:rsid w:val="00412A10"/>
    <w:rsid w:val="004131A3"/>
    <w:rsid w:val="00413CD4"/>
    <w:rsid w:val="00414224"/>
    <w:rsid w:val="00415BA8"/>
    <w:rsid w:val="004170CA"/>
    <w:rsid w:val="004202FC"/>
    <w:rsid w:val="00420FD7"/>
    <w:rsid w:val="004218D2"/>
    <w:rsid w:val="00421A3B"/>
    <w:rsid w:val="00421E13"/>
    <w:rsid w:val="004261FD"/>
    <w:rsid w:val="00426359"/>
    <w:rsid w:val="004263FA"/>
    <w:rsid w:val="004264EC"/>
    <w:rsid w:val="004269C6"/>
    <w:rsid w:val="00426E94"/>
    <w:rsid w:val="00427B0B"/>
    <w:rsid w:val="00427E2C"/>
    <w:rsid w:val="00430FF0"/>
    <w:rsid w:val="00431AFF"/>
    <w:rsid w:val="0043230F"/>
    <w:rsid w:val="00433259"/>
    <w:rsid w:val="00433B36"/>
    <w:rsid w:val="004355AB"/>
    <w:rsid w:val="00436781"/>
    <w:rsid w:val="0043760B"/>
    <w:rsid w:val="00437ED0"/>
    <w:rsid w:val="00437F22"/>
    <w:rsid w:val="00440844"/>
    <w:rsid w:val="00442056"/>
    <w:rsid w:val="00442187"/>
    <w:rsid w:val="00442536"/>
    <w:rsid w:val="004437AC"/>
    <w:rsid w:val="00443B58"/>
    <w:rsid w:val="00444AE2"/>
    <w:rsid w:val="0044508A"/>
    <w:rsid w:val="004451D6"/>
    <w:rsid w:val="00445564"/>
    <w:rsid w:val="00447C06"/>
    <w:rsid w:val="00447E27"/>
    <w:rsid w:val="00450955"/>
    <w:rsid w:val="00451616"/>
    <w:rsid w:val="00452268"/>
    <w:rsid w:val="004524E1"/>
    <w:rsid w:val="00453F0E"/>
    <w:rsid w:val="0045684D"/>
    <w:rsid w:val="00460232"/>
    <w:rsid w:val="00460B3E"/>
    <w:rsid w:val="00464A19"/>
    <w:rsid w:val="00464E52"/>
    <w:rsid w:val="004655E0"/>
    <w:rsid w:val="00466865"/>
    <w:rsid w:val="004679A9"/>
    <w:rsid w:val="00470141"/>
    <w:rsid w:val="004717F7"/>
    <w:rsid w:val="00471A00"/>
    <w:rsid w:val="00472724"/>
    <w:rsid w:val="00472C79"/>
    <w:rsid w:val="00476C8F"/>
    <w:rsid w:val="00476E99"/>
    <w:rsid w:val="00476F2B"/>
    <w:rsid w:val="004770B8"/>
    <w:rsid w:val="00477A5F"/>
    <w:rsid w:val="00477B94"/>
    <w:rsid w:val="004802F3"/>
    <w:rsid w:val="00480A00"/>
    <w:rsid w:val="0048266C"/>
    <w:rsid w:val="00482EAD"/>
    <w:rsid w:val="00484D24"/>
    <w:rsid w:val="004852FB"/>
    <w:rsid w:val="00485AFD"/>
    <w:rsid w:val="004862A0"/>
    <w:rsid w:val="00486844"/>
    <w:rsid w:val="00486EBE"/>
    <w:rsid w:val="00487FF4"/>
    <w:rsid w:val="00490CD3"/>
    <w:rsid w:val="004919DF"/>
    <w:rsid w:val="004920FA"/>
    <w:rsid w:val="0049289B"/>
    <w:rsid w:val="00493C9F"/>
    <w:rsid w:val="00494A2C"/>
    <w:rsid w:val="00495447"/>
    <w:rsid w:val="00496C8C"/>
    <w:rsid w:val="004975AE"/>
    <w:rsid w:val="004975C2"/>
    <w:rsid w:val="00497AB5"/>
    <w:rsid w:val="004A0057"/>
    <w:rsid w:val="004A1A1F"/>
    <w:rsid w:val="004A1A4F"/>
    <w:rsid w:val="004A2774"/>
    <w:rsid w:val="004A28B5"/>
    <w:rsid w:val="004A2F63"/>
    <w:rsid w:val="004A45DA"/>
    <w:rsid w:val="004A52CE"/>
    <w:rsid w:val="004A5A3C"/>
    <w:rsid w:val="004A6414"/>
    <w:rsid w:val="004A7415"/>
    <w:rsid w:val="004A7818"/>
    <w:rsid w:val="004B095F"/>
    <w:rsid w:val="004B1080"/>
    <w:rsid w:val="004B13A1"/>
    <w:rsid w:val="004B1609"/>
    <w:rsid w:val="004B1E25"/>
    <w:rsid w:val="004B2409"/>
    <w:rsid w:val="004B268B"/>
    <w:rsid w:val="004B334A"/>
    <w:rsid w:val="004B39AB"/>
    <w:rsid w:val="004B3B29"/>
    <w:rsid w:val="004B3FF9"/>
    <w:rsid w:val="004B406C"/>
    <w:rsid w:val="004B4FDE"/>
    <w:rsid w:val="004B5CD9"/>
    <w:rsid w:val="004B6C5C"/>
    <w:rsid w:val="004C3B45"/>
    <w:rsid w:val="004C41A6"/>
    <w:rsid w:val="004C51EC"/>
    <w:rsid w:val="004C5A16"/>
    <w:rsid w:val="004C65D5"/>
    <w:rsid w:val="004C70C8"/>
    <w:rsid w:val="004D0550"/>
    <w:rsid w:val="004D0B0F"/>
    <w:rsid w:val="004D0CCE"/>
    <w:rsid w:val="004D0EE3"/>
    <w:rsid w:val="004D114F"/>
    <w:rsid w:val="004D12C3"/>
    <w:rsid w:val="004D2BFC"/>
    <w:rsid w:val="004D30A7"/>
    <w:rsid w:val="004D36E8"/>
    <w:rsid w:val="004D42AB"/>
    <w:rsid w:val="004D4A0D"/>
    <w:rsid w:val="004D5508"/>
    <w:rsid w:val="004D5BB6"/>
    <w:rsid w:val="004D64E4"/>
    <w:rsid w:val="004D668D"/>
    <w:rsid w:val="004D6C39"/>
    <w:rsid w:val="004D760E"/>
    <w:rsid w:val="004D7B62"/>
    <w:rsid w:val="004E0851"/>
    <w:rsid w:val="004E2195"/>
    <w:rsid w:val="004E22B1"/>
    <w:rsid w:val="004E560C"/>
    <w:rsid w:val="004E718F"/>
    <w:rsid w:val="004E7FCF"/>
    <w:rsid w:val="004F2657"/>
    <w:rsid w:val="004F2A7D"/>
    <w:rsid w:val="004F2D81"/>
    <w:rsid w:val="004F3CAD"/>
    <w:rsid w:val="004F4675"/>
    <w:rsid w:val="004F516F"/>
    <w:rsid w:val="004F537C"/>
    <w:rsid w:val="004F5B8A"/>
    <w:rsid w:val="004F65E0"/>
    <w:rsid w:val="004F661F"/>
    <w:rsid w:val="004F71C2"/>
    <w:rsid w:val="005016BB"/>
    <w:rsid w:val="00501EBF"/>
    <w:rsid w:val="005024C2"/>
    <w:rsid w:val="00504216"/>
    <w:rsid w:val="00505D6D"/>
    <w:rsid w:val="005061DD"/>
    <w:rsid w:val="00506A1A"/>
    <w:rsid w:val="00507E3C"/>
    <w:rsid w:val="00510298"/>
    <w:rsid w:val="00510470"/>
    <w:rsid w:val="00510473"/>
    <w:rsid w:val="00510557"/>
    <w:rsid w:val="00510FC8"/>
    <w:rsid w:val="00511DB4"/>
    <w:rsid w:val="00512308"/>
    <w:rsid w:val="005124EB"/>
    <w:rsid w:val="0051601B"/>
    <w:rsid w:val="0052011A"/>
    <w:rsid w:val="00520378"/>
    <w:rsid w:val="00520914"/>
    <w:rsid w:val="00520ECB"/>
    <w:rsid w:val="0052164C"/>
    <w:rsid w:val="00523571"/>
    <w:rsid w:val="00523843"/>
    <w:rsid w:val="00524191"/>
    <w:rsid w:val="00525F0F"/>
    <w:rsid w:val="00526FAE"/>
    <w:rsid w:val="00527287"/>
    <w:rsid w:val="00527697"/>
    <w:rsid w:val="00527705"/>
    <w:rsid w:val="005302D7"/>
    <w:rsid w:val="00530C57"/>
    <w:rsid w:val="00530E93"/>
    <w:rsid w:val="00531533"/>
    <w:rsid w:val="0053211D"/>
    <w:rsid w:val="00532C1B"/>
    <w:rsid w:val="00533A73"/>
    <w:rsid w:val="00535990"/>
    <w:rsid w:val="00535F6F"/>
    <w:rsid w:val="0053639B"/>
    <w:rsid w:val="005365FF"/>
    <w:rsid w:val="00536B4E"/>
    <w:rsid w:val="00541689"/>
    <w:rsid w:val="00541965"/>
    <w:rsid w:val="005422A7"/>
    <w:rsid w:val="005425D4"/>
    <w:rsid w:val="0054303F"/>
    <w:rsid w:val="00543E68"/>
    <w:rsid w:val="00544B63"/>
    <w:rsid w:val="00545E83"/>
    <w:rsid w:val="00545F9C"/>
    <w:rsid w:val="00546048"/>
    <w:rsid w:val="005464DD"/>
    <w:rsid w:val="00546EDC"/>
    <w:rsid w:val="005478B4"/>
    <w:rsid w:val="005508E0"/>
    <w:rsid w:val="00550F29"/>
    <w:rsid w:val="00550F8C"/>
    <w:rsid w:val="0055145F"/>
    <w:rsid w:val="0055185A"/>
    <w:rsid w:val="0055295E"/>
    <w:rsid w:val="00555384"/>
    <w:rsid w:val="00556D7A"/>
    <w:rsid w:val="0056102E"/>
    <w:rsid w:val="00562307"/>
    <w:rsid w:val="00563455"/>
    <w:rsid w:val="0056441C"/>
    <w:rsid w:val="005646A9"/>
    <w:rsid w:val="00564D83"/>
    <w:rsid w:val="005650C7"/>
    <w:rsid w:val="00565A6A"/>
    <w:rsid w:val="0056620F"/>
    <w:rsid w:val="0056642E"/>
    <w:rsid w:val="00567255"/>
    <w:rsid w:val="00567319"/>
    <w:rsid w:val="00567A9A"/>
    <w:rsid w:val="00571100"/>
    <w:rsid w:val="00571773"/>
    <w:rsid w:val="00571A58"/>
    <w:rsid w:val="00571C3C"/>
    <w:rsid w:val="0057207F"/>
    <w:rsid w:val="005730AF"/>
    <w:rsid w:val="00573B25"/>
    <w:rsid w:val="00573F8F"/>
    <w:rsid w:val="005744DA"/>
    <w:rsid w:val="00575499"/>
    <w:rsid w:val="0057584C"/>
    <w:rsid w:val="00575DE3"/>
    <w:rsid w:val="00577898"/>
    <w:rsid w:val="00581412"/>
    <w:rsid w:val="00581DC4"/>
    <w:rsid w:val="005833A3"/>
    <w:rsid w:val="005836CD"/>
    <w:rsid w:val="00583D7F"/>
    <w:rsid w:val="00585967"/>
    <w:rsid w:val="00585970"/>
    <w:rsid w:val="00585F74"/>
    <w:rsid w:val="005907F1"/>
    <w:rsid w:val="00591428"/>
    <w:rsid w:val="005925E7"/>
    <w:rsid w:val="00592B5D"/>
    <w:rsid w:val="00592D0D"/>
    <w:rsid w:val="005930E1"/>
    <w:rsid w:val="0059509A"/>
    <w:rsid w:val="00597357"/>
    <w:rsid w:val="005A16C7"/>
    <w:rsid w:val="005A1E4E"/>
    <w:rsid w:val="005A1E9C"/>
    <w:rsid w:val="005A31EB"/>
    <w:rsid w:val="005A3774"/>
    <w:rsid w:val="005A3956"/>
    <w:rsid w:val="005A518C"/>
    <w:rsid w:val="005A6E15"/>
    <w:rsid w:val="005A78A0"/>
    <w:rsid w:val="005A79AE"/>
    <w:rsid w:val="005A7D2C"/>
    <w:rsid w:val="005B0718"/>
    <w:rsid w:val="005B11A4"/>
    <w:rsid w:val="005B18DB"/>
    <w:rsid w:val="005B3536"/>
    <w:rsid w:val="005B3A15"/>
    <w:rsid w:val="005B3E18"/>
    <w:rsid w:val="005B5590"/>
    <w:rsid w:val="005B6CE6"/>
    <w:rsid w:val="005C0578"/>
    <w:rsid w:val="005C05E0"/>
    <w:rsid w:val="005C0923"/>
    <w:rsid w:val="005C0FFC"/>
    <w:rsid w:val="005C161B"/>
    <w:rsid w:val="005C3803"/>
    <w:rsid w:val="005C4156"/>
    <w:rsid w:val="005C4926"/>
    <w:rsid w:val="005C597F"/>
    <w:rsid w:val="005C5C57"/>
    <w:rsid w:val="005C63B2"/>
    <w:rsid w:val="005C6651"/>
    <w:rsid w:val="005C6905"/>
    <w:rsid w:val="005D0397"/>
    <w:rsid w:val="005D2001"/>
    <w:rsid w:val="005D367A"/>
    <w:rsid w:val="005D43BE"/>
    <w:rsid w:val="005D4ABA"/>
    <w:rsid w:val="005D502E"/>
    <w:rsid w:val="005D5722"/>
    <w:rsid w:val="005D5F55"/>
    <w:rsid w:val="005D669C"/>
    <w:rsid w:val="005D676F"/>
    <w:rsid w:val="005D7BC7"/>
    <w:rsid w:val="005E0434"/>
    <w:rsid w:val="005E0EA5"/>
    <w:rsid w:val="005E136A"/>
    <w:rsid w:val="005E174E"/>
    <w:rsid w:val="005E1F5D"/>
    <w:rsid w:val="005E1F7E"/>
    <w:rsid w:val="005E2B82"/>
    <w:rsid w:val="005E3080"/>
    <w:rsid w:val="005E43D4"/>
    <w:rsid w:val="005E62BB"/>
    <w:rsid w:val="005E6C3D"/>
    <w:rsid w:val="005E72E4"/>
    <w:rsid w:val="005F0716"/>
    <w:rsid w:val="005F0888"/>
    <w:rsid w:val="005F13CB"/>
    <w:rsid w:val="005F253B"/>
    <w:rsid w:val="005F262C"/>
    <w:rsid w:val="005F2F25"/>
    <w:rsid w:val="005F3969"/>
    <w:rsid w:val="005F3DBF"/>
    <w:rsid w:val="005F4623"/>
    <w:rsid w:val="005F5215"/>
    <w:rsid w:val="005F5E8A"/>
    <w:rsid w:val="005F665F"/>
    <w:rsid w:val="005F6820"/>
    <w:rsid w:val="005F6C60"/>
    <w:rsid w:val="005F6C98"/>
    <w:rsid w:val="005F6DEF"/>
    <w:rsid w:val="005F7156"/>
    <w:rsid w:val="006007C3"/>
    <w:rsid w:val="006018B9"/>
    <w:rsid w:val="00601F9A"/>
    <w:rsid w:val="00603C69"/>
    <w:rsid w:val="00604286"/>
    <w:rsid w:val="00604326"/>
    <w:rsid w:val="00605312"/>
    <w:rsid w:val="00605797"/>
    <w:rsid w:val="00606010"/>
    <w:rsid w:val="0060700B"/>
    <w:rsid w:val="00607273"/>
    <w:rsid w:val="00610964"/>
    <w:rsid w:val="006139FC"/>
    <w:rsid w:val="00614E4A"/>
    <w:rsid w:val="006165DE"/>
    <w:rsid w:val="00620B04"/>
    <w:rsid w:val="0062145D"/>
    <w:rsid w:val="006220D7"/>
    <w:rsid w:val="00622794"/>
    <w:rsid w:val="00622A9A"/>
    <w:rsid w:val="00622D7D"/>
    <w:rsid w:val="006231DD"/>
    <w:rsid w:val="006240BD"/>
    <w:rsid w:val="006250E0"/>
    <w:rsid w:val="00626987"/>
    <w:rsid w:val="00626ACE"/>
    <w:rsid w:val="00630C12"/>
    <w:rsid w:val="00630F14"/>
    <w:rsid w:val="00631677"/>
    <w:rsid w:val="00631E5B"/>
    <w:rsid w:val="00631FDC"/>
    <w:rsid w:val="006321D8"/>
    <w:rsid w:val="0063329D"/>
    <w:rsid w:val="00635990"/>
    <w:rsid w:val="00635F8C"/>
    <w:rsid w:val="00636500"/>
    <w:rsid w:val="0063718D"/>
    <w:rsid w:val="006371C5"/>
    <w:rsid w:val="00637590"/>
    <w:rsid w:val="0064018D"/>
    <w:rsid w:val="00640590"/>
    <w:rsid w:val="00640DE1"/>
    <w:rsid w:val="0064182C"/>
    <w:rsid w:val="00642E60"/>
    <w:rsid w:val="00643745"/>
    <w:rsid w:val="00643AC6"/>
    <w:rsid w:val="00646D5A"/>
    <w:rsid w:val="00647DC2"/>
    <w:rsid w:val="00647E94"/>
    <w:rsid w:val="00650DB3"/>
    <w:rsid w:val="00651216"/>
    <w:rsid w:val="006539AC"/>
    <w:rsid w:val="00653DAB"/>
    <w:rsid w:val="00654F54"/>
    <w:rsid w:val="00656902"/>
    <w:rsid w:val="00656B66"/>
    <w:rsid w:val="00656BA6"/>
    <w:rsid w:val="00657B79"/>
    <w:rsid w:val="00657D7B"/>
    <w:rsid w:val="006600C3"/>
    <w:rsid w:val="0066124B"/>
    <w:rsid w:val="00661B75"/>
    <w:rsid w:val="0066280B"/>
    <w:rsid w:val="00662D8C"/>
    <w:rsid w:val="006635A6"/>
    <w:rsid w:val="00663B7F"/>
    <w:rsid w:val="00663BD9"/>
    <w:rsid w:val="00664CAF"/>
    <w:rsid w:val="006657B6"/>
    <w:rsid w:val="00665A10"/>
    <w:rsid w:val="006708F8"/>
    <w:rsid w:val="00671854"/>
    <w:rsid w:val="00671C4A"/>
    <w:rsid w:val="00671CBB"/>
    <w:rsid w:val="00672135"/>
    <w:rsid w:val="006728AB"/>
    <w:rsid w:val="00673819"/>
    <w:rsid w:val="006754E2"/>
    <w:rsid w:val="00675E26"/>
    <w:rsid w:val="00676AA2"/>
    <w:rsid w:val="0067711E"/>
    <w:rsid w:val="00677351"/>
    <w:rsid w:val="00677EDE"/>
    <w:rsid w:val="006801C2"/>
    <w:rsid w:val="0068158E"/>
    <w:rsid w:val="00682664"/>
    <w:rsid w:val="0068398D"/>
    <w:rsid w:val="00683C66"/>
    <w:rsid w:val="00683E39"/>
    <w:rsid w:val="0068542B"/>
    <w:rsid w:val="00685548"/>
    <w:rsid w:val="0068606F"/>
    <w:rsid w:val="006866DD"/>
    <w:rsid w:val="0068701E"/>
    <w:rsid w:val="00687387"/>
    <w:rsid w:val="00687F69"/>
    <w:rsid w:val="00690746"/>
    <w:rsid w:val="00691D2B"/>
    <w:rsid w:val="00692785"/>
    <w:rsid w:val="0069461F"/>
    <w:rsid w:val="00695A12"/>
    <w:rsid w:val="006966C8"/>
    <w:rsid w:val="006976B1"/>
    <w:rsid w:val="00697D36"/>
    <w:rsid w:val="006A06C4"/>
    <w:rsid w:val="006A092A"/>
    <w:rsid w:val="006A210C"/>
    <w:rsid w:val="006A4007"/>
    <w:rsid w:val="006A420A"/>
    <w:rsid w:val="006A647B"/>
    <w:rsid w:val="006A6B5F"/>
    <w:rsid w:val="006A76A2"/>
    <w:rsid w:val="006B016B"/>
    <w:rsid w:val="006B0240"/>
    <w:rsid w:val="006B02F8"/>
    <w:rsid w:val="006B0CA2"/>
    <w:rsid w:val="006B1855"/>
    <w:rsid w:val="006B1BC5"/>
    <w:rsid w:val="006B20B3"/>
    <w:rsid w:val="006B2138"/>
    <w:rsid w:val="006B3010"/>
    <w:rsid w:val="006B4EC1"/>
    <w:rsid w:val="006B5104"/>
    <w:rsid w:val="006B5284"/>
    <w:rsid w:val="006B5CF7"/>
    <w:rsid w:val="006B6193"/>
    <w:rsid w:val="006B6401"/>
    <w:rsid w:val="006B7214"/>
    <w:rsid w:val="006C014A"/>
    <w:rsid w:val="006C3600"/>
    <w:rsid w:val="006C38B0"/>
    <w:rsid w:val="006C4A20"/>
    <w:rsid w:val="006C5A6C"/>
    <w:rsid w:val="006C5D01"/>
    <w:rsid w:val="006C5FF9"/>
    <w:rsid w:val="006D0AA5"/>
    <w:rsid w:val="006D3C78"/>
    <w:rsid w:val="006D3E99"/>
    <w:rsid w:val="006D4B45"/>
    <w:rsid w:val="006D5BFD"/>
    <w:rsid w:val="006D5EC2"/>
    <w:rsid w:val="006D7F74"/>
    <w:rsid w:val="006E083D"/>
    <w:rsid w:val="006E16CB"/>
    <w:rsid w:val="006E4AD1"/>
    <w:rsid w:val="006E4CBE"/>
    <w:rsid w:val="006E5023"/>
    <w:rsid w:val="006E64D0"/>
    <w:rsid w:val="006E6A6D"/>
    <w:rsid w:val="006E7FAB"/>
    <w:rsid w:val="006F4B66"/>
    <w:rsid w:val="006F4B6B"/>
    <w:rsid w:val="006F603D"/>
    <w:rsid w:val="006F6D90"/>
    <w:rsid w:val="006F7104"/>
    <w:rsid w:val="00700094"/>
    <w:rsid w:val="007006BF"/>
    <w:rsid w:val="00700E14"/>
    <w:rsid w:val="00702C28"/>
    <w:rsid w:val="00703098"/>
    <w:rsid w:val="00703624"/>
    <w:rsid w:val="007037FA"/>
    <w:rsid w:val="00703D26"/>
    <w:rsid w:val="00706F9F"/>
    <w:rsid w:val="007074AE"/>
    <w:rsid w:val="007100F9"/>
    <w:rsid w:val="00710D6B"/>
    <w:rsid w:val="00710D8A"/>
    <w:rsid w:val="0071145D"/>
    <w:rsid w:val="007117D2"/>
    <w:rsid w:val="00711C4C"/>
    <w:rsid w:val="007125EA"/>
    <w:rsid w:val="00712B55"/>
    <w:rsid w:val="00713347"/>
    <w:rsid w:val="007136DA"/>
    <w:rsid w:val="00714B3D"/>
    <w:rsid w:val="00714E70"/>
    <w:rsid w:val="007159E5"/>
    <w:rsid w:val="00715B70"/>
    <w:rsid w:val="00717373"/>
    <w:rsid w:val="00720132"/>
    <w:rsid w:val="00720C49"/>
    <w:rsid w:val="00721307"/>
    <w:rsid w:val="007216E5"/>
    <w:rsid w:val="007222E1"/>
    <w:rsid w:val="00722A1C"/>
    <w:rsid w:val="00722DD7"/>
    <w:rsid w:val="0072312F"/>
    <w:rsid w:val="00723BA7"/>
    <w:rsid w:val="0072516A"/>
    <w:rsid w:val="0072729E"/>
    <w:rsid w:val="00730626"/>
    <w:rsid w:val="00730925"/>
    <w:rsid w:val="007310D4"/>
    <w:rsid w:val="00731AC0"/>
    <w:rsid w:val="00732A72"/>
    <w:rsid w:val="0073305B"/>
    <w:rsid w:val="00733D12"/>
    <w:rsid w:val="00735E33"/>
    <w:rsid w:val="00735FFE"/>
    <w:rsid w:val="00736B0A"/>
    <w:rsid w:val="00736B71"/>
    <w:rsid w:val="00736C17"/>
    <w:rsid w:val="00736C82"/>
    <w:rsid w:val="00736E6E"/>
    <w:rsid w:val="0073782A"/>
    <w:rsid w:val="00743427"/>
    <w:rsid w:val="007443B3"/>
    <w:rsid w:val="00744AAF"/>
    <w:rsid w:val="007459A9"/>
    <w:rsid w:val="00750450"/>
    <w:rsid w:val="00751B63"/>
    <w:rsid w:val="00751BFB"/>
    <w:rsid w:val="00751D95"/>
    <w:rsid w:val="0075247F"/>
    <w:rsid w:val="007537BF"/>
    <w:rsid w:val="00753F4F"/>
    <w:rsid w:val="00754DB3"/>
    <w:rsid w:val="00755383"/>
    <w:rsid w:val="00756254"/>
    <w:rsid w:val="0075681C"/>
    <w:rsid w:val="007574F8"/>
    <w:rsid w:val="00757AA1"/>
    <w:rsid w:val="0076108E"/>
    <w:rsid w:val="00763821"/>
    <w:rsid w:val="00764F02"/>
    <w:rsid w:val="00765A46"/>
    <w:rsid w:val="00765AF0"/>
    <w:rsid w:val="00766676"/>
    <w:rsid w:val="0076789E"/>
    <w:rsid w:val="00767EC9"/>
    <w:rsid w:val="00771798"/>
    <w:rsid w:val="00772E38"/>
    <w:rsid w:val="00773777"/>
    <w:rsid w:val="00775CCC"/>
    <w:rsid w:val="0077618B"/>
    <w:rsid w:val="0078046B"/>
    <w:rsid w:val="0078207E"/>
    <w:rsid w:val="00784511"/>
    <w:rsid w:val="00784EDF"/>
    <w:rsid w:val="00786B5E"/>
    <w:rsid w:val="00787516"/>
    <w:rsid w:val="007901B8"/>
    <w:rsid w:val="007919C4"/>
    <w:rsid w:val="00791E04"/>
    <w:rsid w:val="00793417"/>
    <w:rsid w:val="007947F1"/>
    <w:rsid w:val="00794DC7"/>
    <w:rsid w:val="007951CE"/>
    <w:rsid w:val="00795434"/>
    <w:rsid w:val="00795914"/>
    <w:rsid w:val="00795CF4"/>
    <w:rsid w:val="00796333"/>
    <w:rsid w:val="00796A57"/>
    <w:rsid w:val="0079709C"/>
    <w:rsid w:val="007A04BB"/>
    <w:rsid w:val="007A0F8C"/>
    <w:rsid w:val="007A1394"/>
    <w:rsid w:val="007A1F42"/>
    <w:rsid w:val="007A2127"/>
    <w:rsid w:val="007A21E4"/>
    <w:rsid w:val="007A3C47"/>
    <w:rsid w:val="007A5073"/>
    <w:rsid w:val="007A5B3E"/>
    <w:rsid w:val="007A6500"/>
    <w:rsid w:val="007A6531"/>
    <w:rsid w:val="007A72B5"/>
    <w:rsid w:val="007A7314"/>
    <w:rsid w:val="007A7B5D"/>
    <w:rsid w:val="007B057F"/>
    <w:rsid w:val="007B0857"/>
    <w:rsid w:val="007B0B5D"/>
    <w:rsid w:val="007B0D03"/>
    <w:rsid w:val="007B0ED6"/>
    <w:rsid w:val="007B0FB7"/>
    <w:rsid w:val="007B17EE"/>
    <w:rsid w:val="007B25C0"/>
    <w:rsid w:val="007B2652"/>
    <w:rsid w:val="007B2F37"/>
    <w:rsid w:val="007B34AD"/>
    <w:rsid w:val="007B6A94"/>
    <w:rsid w:val="007B75F2"/>
    <w:rsid w:val="007C0218"/>
    <w:rsid w:val="007C061B"/>
    <w:rsid w:val="007C13FA"/>
    <w:rsid w:val="007C22E8"/>
    <w:rsid w:val="007C2A50"/>
    <w:rsid w:val="007C2E2F"/>
    <w:rsid w:val="007C3B63"/>
    <w:rsid w:val="007C3ECC"/>
    <w:rsid w:val="007C5457"/>
    <w:rsid w:val="007C591C"/>
    <w:rsid w:val="007C679C"/>
    <w:rsid w:val="007C6B12"/>
    <w:rsid w:val="007C796C"/>
    <w:rsid w:val="007C7C0C"/>
    <w:rsid w:val="007C7D99"/>
    <w:rsid w:val="007D0CEE"/>
    <w:rsid w:val="007D0D4A"/>
    <w:rsid w:val="007D1796"/>
    <w:rsid w:val="007D244C"/>
    <w:rsid w:val="007D4D90"/>
    <w:rsid w:val="007D54C7"/>
    <w:rsid w:val="007D595E"/>
    <w:rsid w:val="007D66F1"/>
    <w:rsid w:val="007E0B96"/>
    <w:rsid w:val="007E1E9F"/>
    <w:rsid w:val="007E1F5D"/>
    <w:rsid w:val="007E1FDD"/>
    <w:rsid w:val="007E220C"/>
    <w:rsid w:val="007E284C"/>
    <w:rsid w:val="007E2E71"/>
    <w:rsid w:val="007E3560"/>
    <w:rsid w:val="007E4F48"/>
    <w:rsid w:val="007E534A"/>
    <w:rsid w:val="007E570C"/>
    <w:rsid w:val="007E5933"/>
    <w:rsid w:val="007E67C4"/>
    <w:rsid w:val="007E6B42"/>
    <w:rsid w:val="007E737D"/>
    <w:rsid w:val="007F011F"/>
    <w:rsid w:val="007F1B60"/>
    <w:rsid w:val="007F1C69"/>
    <w:rsid w:val="007F47DF"/>
    <w:rsid w:val="007F5B04"/>
    <w:rsid w:val="007F6C56"/>
    <w:rsid w:val="00801615"/>
    <w:rsid w:val="008019A3"/>
    <w:rsid w:val="00802611"/>
    <w:rsid w:val="00803FBA"/>
    <w:rsid w:val="008053C6"/>
    <w:rsid w:val="0080763C"/>
    <w:rsid w:val="0081138C"/>
    <w:rsid w:val="00811674"/>
    <w:rsid w:val="00811C87"/>
    <w:rsid w:val="008128DC"/>
    <w:rsid w:val="00812AD7"/>
    <w:rsid w:val="00813862"/>
    <w:rsid w:val="008147B3"/>
    <w:rsid w:val="00815113"/>
    <w:rsid w:val="008159E2"/>
    <w:rsid w:val="00816457"/>
    <w:rsid w:val="008167B7"/>
    <w:rsid w:val="00816D1B"/>
    <w:rsid w:val="00817E36"/>
    <w:rsid w:val="00820647"/>
    <w:rsid w:val="00820DBC"/>
    <w:rsid w:val="008215C0"/>
    <w:rsid w:val="00822A22"/>
    <w:rsid w:val="00822E4B"/>
    <w:rsid w:val="00823032"/>
    <w:rsid w:val="00823351"/>
    <w:rsid w:val="00823BA3"/>
    <w:rsid w:val="00823DAA"/>
    <w:rsid w:val="00825091"/>
    <w:rsid w:val="00825B66"/>
    <w:rsid w:val="00825D84"/>
    <w:rsid w:val="00827668"/>
    <w:rsid w:val="00827F98"/>
    <w:rsid w:val="00830AA7"/>
    <w:rsid w:val="00831AE6"/>
    <w:rsid w:val="008337BC"/>
    <w:rsid w:val="008338E1"/>
    <w:rsid w:val="00833ABE"/>
    <w:rsid w:val="008340B1"/>
    <w:rsid w:val="00834EBA"/>
    <w:rsid w:val="00836EDD"/>
    <w:rsid w:val="00837926"/>
    <w:rsid w:val="00837D71"/>
    <w:rsid w:val="00840292"/>
    <w:rsid w:val="00842984"/>
    <w:rsid w:val="00842CEA"/>
    <w:rsid w:val="00843F03"/>
    <w:rsid w:val="00844809"/>
    <w:rsid w:val="00844878"/>
    <w:rsid w:val="0084549C"/>
    <w:rsid w:val="00845D39"/>
    <w:rsid w:val="00846622"/>
    <w:rsid w:val="008505C7"/>
    <w:rsid w:val="00850AE0"/>
    <w:rsid w:val="008520A3"/>
    <w:rsid w:val="008525E7"/>
    <w:rsid w:val="0085270B"/>
    <w:rsid w:val="008544AE"/>
    <w:rsid w:val="00855451"/>
    <w:rsid w:val="00855A64"/>
    <w:rsid w:val="008567BC"/>
    <w:rsid w:val="0085758B"/>
    <w:rsid w:val="00860386"/>
    <w:rsid w:val="0086052A"/>
    <w:rsid w:val="0086185B"/>
    <w:rsid w:val="00861E7D"/>
    <w:rsid w:val="00862C9A"/>
    <w:rsid w:val="0086362C"/>
    <w:rsid w:val="008642B6"/>
    <w:rsid w:val="008642BA"/>
    <w:rsid w:val="00864492"/>
    <w:rsid w:val="0086688D"/>
    <w:rsid w:val="00866C20"/>
    <w:rsid w:val="00866EDD"/>
    <w:rsid w:val="00866EF0"/>
    <w:rsid w:val="00867010"/>
    <w:rsid w:val="00870072"/>
    <w:rsid w:val="00871983"/>
    <w:rsid w:val="008729F4"/>
    <w:rsid w:val="008730F9"/>
    <w:rsid w:val="00873719"/>
    <w:rsid w:val="00873B35"/>
    <w:rsid w:val="00873DC4"/>
    <w:rsid w:val="0087411A"/>
    <w:rsid w:val="00875163"/>
    <w:rsid w:val="00875832"/>
    <w:rsid w:val="00875ADC"/>
    <w:rsid w:val="00876892"/>
    <w:rsid w:val="008768B8"/>
    <w:rsid w:val="00876C00"/>
    <w:rsid w:val="00881210"/>
    <w:rsid w:val="0088196B"/>
    <w:rsid w:val="00882BEE"/>
    <w:rsid w:val="00882CBD"/>
    <w:rsid w:val="00883203"/>
    <w:rsid w:val="008835B0"/>
    <w:rsid w:val="0088471E"/>
    <w:rsid w:val="008853D3"/>
    <w:rsid w:val="00885866"/>
    <w:rsid w:val="00885B13"/>
    <w:rsid w:val="00885DAB"/>
    <w:rsid w:val="00886A76"/>
    <w:rsid w:val="008875FF"/>
    <w:rsid w:val="00887E89"/>
    <w:rsid w:val="00890DB3"/>
    <w:rsid w:val="00890DE6"/>
    <w:rsid w:val="00891524"/>
    <w:rsid w:val="008916A4"/>
    <w:rsid w:val="00892D90"/>
    <w:rsid w:val="008946A1"/>
    <w:rsid w:val="00894A2C"/>
    <w:rsid w:val="00894E69"/>
    <w:rsid w:val="008952C7"/>
    <w:rsid w:val="00895823"/>
    <w:rsid w:val="00895909"/>
    <w:rsid w:val="00896B12"/>
    <w:rsid w:val="00896ED3"/>
    <w:rsid w:val="008A03FF"/>
    <w:rsid w:val="008A0826"/>
    <w:rsid w:val="008A19C7"/>
    <w:rsid w:val="008A1CD8"/>
    <w:rsid w:val="008A1FEC"/>
    <w:rsid w:val="008A4974"/>
    <w:rsid w:val="008A5359"/>
    <w:rsid w:val="008A5BC8"/>
    <w:rsid w:val="008A5D92"/>
    <w:rsid w:val="008A749A"/>
    <w:rsid w:val="008A791A"/>
    <w:rsid w:val="008B0DC6"/>
    <w:rsid w:val="008B16A1"/>
    <w:rsid w:val="008B1DBA"/>
    <w:rsid w:val="008B3BDF"/>
    <w:rsid w:val="008B3C69"/>
    <w:rsid w:val="008B56CF"/>
    <w:rsid w:val="008B5748"/>
    <w:rsid w:val="008B5973"/>
    <w:rsid w:val="008B5E45"/>
    <w:rsid w:val="008B6376"/>
    <w:rsid w:val="008B6DBC"/>
    <w:rsid w:val="008B7B30"/>
    <w:rsid w:val="008C097C"/>
    <w:rsid w:val="008C0B90"/>
    <w:rsid w:val="008C2D57"/>
    <w:rsid w:val="008C381F"/>
    <w:rsid w:val="008C4410"/>
    <w:rsid w:val="008C4F53"/>
    <w:rsid w:val="008C54F2"/>
    <w:rsid w:val="008C68DC"/>
    <w:rsid w:val="008C7C63"/>
    <w:rsid w:val="008D15C9"/>
    <w:rsid w:val="008D1C19"/>
    <w:rsid w:val="008D1DDB"/>
    <w:rsid w:val="008D51EC"/>
    <w:rsid w:val="008D650E"/>
    <w:rsid w:val="008D6EF2"/>
    <w:rsid w:val="008D779E"/>
    <w:rsid w:val="008D7800"/>
    <w:rsid w:val="008E0126"/>
    <w:rsid w:val="008E074E"/>
    <w:rsid w:val="008E13B3"/>
    <w:rsid w:val="008E1479"/>
    <w:rsid w:val="008E16C2"/>
    <w:rsid w:val="008E2F54"/>
    <w:rsid w:val="008E324C"/>
    <w:rsid w:val="008E37D8"/>
    <w:rsid w:val="008E3CCB"/>
    <w:rsid w:val="008E40E7"/>
    <w:rsid w:val="008E5FF4"/>
    <w:rsid w:val="008F1F44"/>
    <w:rsid w:val="008F1F52"/>
    <w:rsid w:val="008F2BB4"/>
    <w:rsid w:val="008F435E"/>
    <w:rsid w:val="008F5163"/>
    <w:rsid w:val="008F58DE"/>
    <w:rsid w:val="008F6054"/>
    <w:rsid w:val="009000C2"/>
    <w:rsid w:val="009011E7"/>
    <w:rsid w:val="00901F34"/>
    <w:rsid w:val="00903798"/>
    <w:rsid w:val="009037F7"/>
    <w:rsid w:val="0090417C"/>
    <w:rsid w:val="009047BE"/>
    <w:rsid w:val="00904938"/>
    <w:rsid w:val="00905938"/>
    <w:rsid w:val="00906E3A"/>
    <w:rsid w:val="00910832"/>
    <w:rsid w:val="00911A6A"/>
    <w:rsid w:val="00911FBD"/>
    <w:rsid w:val="0091464C"/>
    <w:rsid w:val="009146F5"/>
    <w:rsid w:val="0091500E"/>
    <w:rsid w:val="0091511F"/>
    <w:rsid w:val="009161FC"/>
    <w:rsid w:val="00917B52"/>
    <w:rsid w:val="009230C5"/>
    <w:rsid w:val="00924F20"/>
    <w:rsid w:val="00925D7F"/>
    <w:rsid w:val="00926AD5"/>
    <w:rsid w:val="00927088"/>
    <w:rsid w:val="00927C1E"/>
    <w:rsid w:val="0093208E"/>
    <w:rsid w:val="00932251"/>
    <w:rsid w:val="00932A39"/>
    <w:rsid w:val="00933D92"/>
    <w:rsid w:val="00936FB2"/>
    <w:rsid w:val="0094093F"/>
    <w:rsid w:val="00941A44"/>
    <w:rsid w:val="00941ACC"/>
    <w:rsid w:val="00941DC6"/>
    <w:rsid w:val="00942DF2"/>
    <w:rsid w:val="0094326A"/>
    <w:rsid w:val="009434B9"/>
    <w:rsid w:val="009436E1"/>
    <w:rsid w:val="00943BC4"/>
    <w:rsid w:val="0094417A"/>
    <w:rsid w:val="00946EE5"/>
    <w:rsid w:val="0094793A"/>
    <w:rsid w:val="00951293"/>
    <w:rsid w:val="00951938"/>
    <w:rsid w:val="00951DE7"/>
    <w:rsid w:val="00953A8A"/>
    <w:rsid w:val="00953CC7"/>
    <w:rsid w:val="00953D6D"/>
    <w:rsid w:val="00953F05"/>
    <w:rsid w:val="0095404A"/>
    <w:rsid w:val="009554EC"/>
    <w:rsid w:val="00955E77"/>
    <w:rsid w:val="00956BEA"/>
    <w:rsid w:val="00956D76"/>
    <w:rsid w:val="0095774A"/>
    <w:rsid w:val="00957F95"/>
    <w:rsid w:val="009606E0"/>
    <w:rsid w:val="00961CFF"/>
    <w:rsid w:val="009621B6"/>
    <w:rsid w:val="009632BE"/>
    <w:rsid w:val="009636E7"/>
    <w:rsid w:val="00963AA5"/>
    <w:rsid w:val="00965A12"/>
    <w:rsid w:val="00965B8A"/>
    <w:rsid w:val="00967CC1"/>
    <w:rsid w:val="00970A5F"/>
    <w:rsid w:val="00970E0A"/>
    <w:rsid w:val="0097131F"/>
    <w:rsid w:val="00971D56"/>
    <w:rsid w:val="00973468"/>
    <w:rsid w:val="00973B7A"/>
    <w:rsid w:val="00973D30"/>
    <w:rsid w:val="0097562C"/>
    <w:rsid w:val="009763AF"/>
    <w:rsid w:val="009769B1"/>
    <w:rsid w:val="0097707D"/>
    <w:rsid w:val="0097745E"/>
    <w:rsid w:val="00980089"/>
    <w:rsid w:val="00980BE2"/>
    <w:rsid w:val="00981175"/>
    <w:rsid w:val="00982A31"/>
    <w:rsid w:val="00982F77"/>
    <w:rsid w:val="0098354B"/>
    <w:rsid w:val="00983A56"/>
    <w:rsid w:val="0098404C"/>
    <w:rsid w:val="00985164"/>
    <w:rsid w:val="00985390"/>
    <w:rsid w:val="00986380"/>
    <w:rsid w:val="009875C3"/>
    <w:rsid w:val="00987DDB"/>
    <w:rsid w:val="009903A4"/>
    <w:rsid w:val="009907C2"/>
    <w:rsid w:val="00991B70"/>
    <w:rsid w:val="00991C89"/>
    <w:rsid w:val="0099264B"/>
    <w:rsid w:val="0099291B"/>
    <w:rsid w:val="00992DA0"/>
    <w:rsid w:val="0099318B"/>
    <w:rsid w:val="0099340E"/>
    <w:rsid w:val="009938D7"/>
    <w:rsid w:val="0099499C"/>
    <w:rsid w:val="00997E48"/>
    <w:rsid w:val="00997F43"/>
    <w:rsid w:val="00997F55"/>
    <w:rsid w:val="009A070A"/>
    <w:rsid w:val="009A0988"/>
    <w:rsid w:val="009A0B11"/>
    <w:rsid w:val="009A124D"/>
    <w:rsid w:val="009A37A7"/>
    <w:rsid w:val="009A38D2"/>
    <w:rsid w:val="009A6330"/>
    <w:rsid w:val="009A636B"/>
    <w:rsid w:val="009A7218"/>
    <w:rsid w:val="009A7E24"/>
    <w:rsid w:val="009B1025"/>
    <w:rsid w:val="009B11C4"/>
    <w:rsid w:val="009B15DB"/>
    <w:rsid w:val="009B1D12"/>
    <w:rsid w:val="009B1E9C"/>
    <w:rsid w:val="009B1F31"/>
    <w:rsid w:val="009B2EFA"/>
    <w:rsid w:val="009B4A76"/>
    <w:rsid w:val="009B71B0"/>
    <w:rsid w:val="009C049A"/>
    <w:rsid w:val="009C0968"/>
    <w:rsid w:val="009C0A91"/>
    <w:rsid w:val="009C0F46"/>
    <w:rsid w:val="009C0F77"/>
    <w:rsid w:val="009C2F6F"/>
    <w:rsid w:val="009C40D3"/>
    <w:rsid w:val="009C4B26"/>
    <w:rsid w:val="009C4EA5"/>
    <w:rsid w:val="009C5868"/>
    <w:rsid w:val="009C5F41"/>
    <w:rsid w:val="009C6403"/>
    <w:rsid w:val="009C6608"/>
    <w:rsid w:val="009C6F11"/>
    <w:rsid w:val="009C7600"/>
    <w:rsid w:val="009C78C3"/>
    <w:rsid w:val="009C7D74"/>
    <w:rsid w:val="009D0E63"/>
    <w:rsid w:val="009D11A3"/>
    <w:rsid w:val="009D1C23"/>
    <w:rsid w:val="009D1CED"/>
    <w:rsid w:val="009D3272"/>
    <w:rsid w:val="009D328E"/>
    <w:rsid w:val="009D44BC"/>
    <w:rsid w:val="009D4F9B"/>
    <w:rsid w:val="009D6CEB"/>
    <w:rsid w:val="009D7032"/>
    <w:rsid w:val="009D786C"/>
    <w:rsid w:val="009D7FD1"/>
    <w:rsid w:val="009E039B"/>
    <w:rsid w:val="009E05D2"/>
    <w:rsid w:val="009E1592"/>
    <w:rsid w:val="009E3931"/>
    <w:rsid w:val="009E4003"/>
    <w:rsid w:val="009E45FC"/>
    <w:rsid w:val="009E58E1"/>
    <w:rsid w:val="009E5CFB"/>
    <w:rsid w:val="009E63C4"/>
    <w:rsid w:val="009F035F"/>
    <w:rsid w:val="009F1968"/>
    <w:rsid w:val="009F20D0"/>
    <w:rsid w:val="009F221E"/>
    <w:rsid w:val="009F2684"/>
    <w:rsid w:val="009F2693"/>
    <w:rsid w:val="009F2718"/>
    <w:rsid w:val="009F3B27"/>
    <w:rsid w:val="009F3CAC"/>
    <w:rsid w:val="009F5632"/>
    <w:rsid w:val="009F59B3"/>
    <w:rsid w:val="009F6762"/>
    <w:rsid w:val="009F7208"/>
    <w:rsid w:val="00A013E5"/>
    <w:rsid w:val="00A0152E"/>
    <w:rsid w:val="00A026E9"/>
    <w:rsid w:val="00A03D9E"/>
    <w:rsid w:val="00A05737"/>
    <w:rsid w:val="00A057FD"/>
    <w:rsid w:val="00A05930"/>
    <w:rsid w:val="00A059E2"/>
    <w:rsid w:val="00A06C64"/>
    <w:rsid w:val="00A06E57"/>
    <w:rsid w:val="00A12321"/>
    <w:rsid w:val="00A1615A"/>
    <w:rsid w:val="00A1641D"/>
    <w:rsid w:val="00A16711"/>
    <w:rsid w:val="00A174AF"/>
    <w:rsid w:val="00A208C3"/>
    <w:rsid w:val="00A20CAD"/>
    <w:rsid w:val="00A21E8A"/>
    <w:rsid w:val="00A228A0"/>
    <w:rsid w:val="00A252F9"/>
    <w:rsid w:val="00A25FBA"/>
    <w:rsid w:val="00A266EB"/>
    <w:rsid w:val="00A2670C"/>
    <w:rsid w:val="00A2682F"/>
    <w:rsid w:val="00A26B4F"/>
    <w:rsid w:val="00A26B7B"/>
    <w:rsid w:val="00A2794D"/>
    <w:rsid w:val="00A27FC6"/>
    <w:rsid w:val="00A30AFA"/>
    <w:rsid w:val="00A30F62"/>
    <w:rsid w:val="00A31276"/>
    <w:rsid w:val="00A31A3A"/>
    <w:rsid w:val="00A31D00"/>
    <w:rsid w:val="00A31F58"/>
    <w:rsid w:val="00A32003"/>
    <w:rsid w:val="00A3270D"/>
    <w:rsid w:val="00A3397F"/>
    <w:rsid w:val="00A3556E"/>
    <w:rsid w:val="00A35990"/>
    <w:rsid w:val="00A363FE"/>
    <w:rsid w:val="00A41AD9"/>
    <w:rsid w:val="00A42C66"/>
    <w:rsid w:val="00A46219"/>
    <w:rsid w:val="00A467D9"/>
    <w:rsid w:val="00A47B5F"/>
    <w:rsid w:val="00A50BF6"/>
    <w:rsid w:val="00A51D3D"/>
    <w:rsid w:val="00A5246B"/>
    <w:rsid w:val="00A52CA1"/>
    <w:rsid w:val="00A52D2B"/>
    <w:rsid w:val="00A55043"/>
    <w:rsid w:val="00A55D43"/>
    <w:rsid w:val="00A56FCA"/>
    <w:rsid w:val="00A57529"/>
    <w:rsid w:val="00A62DDC"/>
    <w:rsid w:val="00A63C1B"/>
    <w:rsid w:val="00A641F2"/>
    <w:rsid w:val="00A64480"/>
    <w:rsid w:val="00A648AA"/>
    <w:rsid w:val="00A64A7B"/>
    <w:rsid w:val="00A65466"/>
    <w:rsid w:val="00A66332"/>
    <w:rsid w:val="00A66CC9"/>
    <w:rsid w:val="00A67822"/>
    <w:rsid w:val="00A70D29"/>
    <w:rsid w:val="00A70ED6"/>
    <w:rsid w:val="00A72380"/>
    <w:rsid w:val="00A754A2"/>
    <w:rsid w:val="00A76EDC"/>
    <w:rsid w:val="00A807F9"/>
    <w:rsid w:val="00A82398"/>
    <w:rsid w:val="00A82B87"/>
    <w:rsid w:val="00A83578"/>
    <w:rsid w:val="00A83743"/>
    <w:rsid w:val="00A87FB7"/>
    <w:rsid w:val="00A900BE"/>
    <w:rsid w:val="00A902BE"/>
    <w:rsid w:val="00A90391"/>
    <w:rsid w:val="00A910E3"/>
    <w:rsid w:val="00A91AFB"/>
    <w:rsid w:val="00A92545"/>
    <w:rsid w:val="00A9310D"/>
    <w:rsid w:val="00A937DF"/>
    <w:rsid w:val="00A93FD5"/>
    <w:rsid w:val="00A946CE"/>
    <w:rsid w:val="00A95944"/>
    <w:rsid w:val="00A964A6"/>
    <w:rsid w:val="00A9666F"/>
    <w:rsid w:val="00A97961"/>
    <w:rsid w:val="00AA078E"/>
    <w:rsid w:val="00AA0917"/>
    <w:rsid w:val="00AA0F9E"/>
    <w:rsid w:val="00AA146B"/>
    <w:rsid w:val="00AA1ECE"/>
    <w:rsid w:val="00AA290C"/>
    <w:rsid w:val="00AA29DB"/>
    <w:rsid w:val="00AA3007"/>
    <w:rsid w:val="00AA65DC"/>
    <w:rsid w:val="00AA7555"/>
    <w:rsid w:val="00AB00C2"/>
    <w:rsid w:val="00AB1339"/>
    <w:rsid w:val="00AB2AA9"/>
    <w:rsid w:val="00AB39F6"/>
    <w:rsid w:val="00AB3D9B"/>
    <w:rsid w:val="00AB7393"/>
    <w:rsid w:val="00AC0E48"/>
    <w:rsid w:val="00AC2580"/>
    <w:rsid w:val="00AC26A7"/>
    <w:rsid w:val="00AC2C55"/>
    <w:rsid w:val="00AC35C5"/>
    <w:rsid w:val="00AC3D7A"/>
    <w:rsid w:val="00AC4A7A"/>
    <w:rsid w:val="00AC4F0A"/>
    <w:rsid w:val="00AD0743"/>
    <w:rsid w:val="00AD1042"/>
    <w:rsid w:val="00AD13C1"/>
    <w:rsid w:val="00AD154E"/>
    <w:rsid w:val="00AD4373"/>
    <w:rsid w:val="00AD5927"/>
    <w:rsid w:val="00AD62EB"/>
    <w:rsid w:val="00AD69B3"/>
    <w:rsid w:val="00AD6C6E"/>
    <w:rsid w:val="00AE19A1"/>
    <w:rsid w:val="00AE2246"/>
    <w:rsid w:val="00AE2405"/>
    <w:rsid w:val="00AE2A06"/>
    <w:rsid w:val="00AE2CAB"/>
    <w:rsid w:val="00AE2F9C"/>
    <w:rsid w:val="00AE3812"/>
    <w:rsid w:val="00AE6019"/>
    <w:rsid w:val="00AF0757"/>
    <w:rsid w:val="00AF0EF9"/>
    <w:rsid w:val="00AF18CF"/>
    <w:rsid w:val="00AF19A5"/>
    <w:rsid w:val="00AF1DE9"/>
    <w:rsid w:val="00AF233F"/>
    <w:rsid w:val="00AF2D44"/>
    <w:rsid w:val="00AF3327"/>
    <w:rsid w:val="00AF56A5"/>
    <w:rsid w:val="00AF5D99"/>
    <w:rsid w:val="00AF6086"/>
    <w:rsid w:val="00AF729E"/>
    <w:rsid w:val="00AF7627"/>
    <w:rsid w:val="00AF7B41"/>
    <w:rsid w:val="00B002FD"/>
    <w:rsid w:val="00B00979"/>
    <w:rsid w:val="00B01146"/>
    <w:rsid w:val="00B012B0"/>
    <w:rsid w:val="00B013F8"/>
    <w:rsid w:val="00B01554"/>
    <w:rsid w:val="00B01890"/>
    <w:rsid w:val="00B035E5"/>
    <w:rsid w:val="00B03B30"/>
    <w:rsid w:val="00B04B43"/>
    <w:rsid w:val="00B04CAB"/>
    <w:rsid w:val="00B05CB9"/>
    <w:rsid w:val="00B0676D"/>
    <w:rsid w:val="00B10272"/>
    <w:rsid w:val="00B103AC"/>
    <w:rsid w:val="00B10DB4"/>
    <w:rsid w:val="00B10DBA"/>
    <w:rsid w:val="00B1203D"/>
    <w:rsid w:val="00B1278C"/>
    <w:rsid w:val="00B13218"/>
    <w:rsid w:val="00B13B26"/>
    <w:rsid w:val="00B13F28"/>
    <w:rsid w:val="00B14F70"/>
    <w:rsid w:val="00B17A20"/>
    <w:rsid w:val="00B213CA"/>
    <w:rsid w:val="00B22317"/>
    <w:rsid w:val="00B22413"/>
    <w:rsid w:val="00B22950"/>
    <w:rsid w:val="00B232C8"/>
    <w:rsid w:val="00B2354F"/>
    <w:rsid w:val="00B23682"/>
    <w:rsid w:val="00B23FB3"/>
    <w:rsid w:val="00B2428B"/>
    <w:rsid w:val="00B24790"/>
    <w:rsid w:val="00B24B70"/>
    <w:rsid w:val="00B25DD6"/>
    <w:rsid w:val="00B26009"/>
    <w:rsid w:val="00B26D3C"/>
    <w:rsid w:val="00B27079"/>
    <w:rsid w:val="00B278B8"/>
    <w:rsid w:val="00B27E1E"/>
    <w:rsid w:val="00B30767"/>
    <w:rsid w:val="00B31451"/>
    <w:rsid w:val="00B3187D"/>
    <w:rsid w:val="00B319C8"/>
    <w:rsid w:val="00B31D80"/>
    <w:rsid w:val="00B32860"/>
    <w:rsid w:val="00B343B4"/>
    <w:rsid w:val="00B35B69"/>
    <w:rsid w:val="00B3605B"/>
    <w:rsid w:val="00B36907"/>
    <w:rsid w:val="00B37709"/>
    <w:rsid w:val="00B40CA8"/>
    <w:rsid w:val="00B40F5E"/>
    <w:rsid w:val="00B41743"/>
    <w:rsid w:val="00B41EBC"/>
    <w:rsid w:val="00B4435C"/>
    <w:rsid w:val="00B452C3"/>
    <w:rsid w:val="00B45CE6"/>
    <w:rsid w:val="00B46313"/>
    <w:rsid w:val="00B477A1"/>
    <w:rsid w:val="00B503EC"/>
    <w:rsid w:val="00B50555"/>
    <w:rsid w:val="00B515B3"/>
    <w:rsid w:val="00B52086"/>
    <w:rsid w:val="00B52EB7"/>
    <w:rsid w:val="00B537ED"/>
    <w:rsid w:val="00B55A2E"/>
    <w:rsid w:val="00B56215"/>
    <w:rsid w:val="00B60EA6"/>
    <w:rsid w:val="00B61793"/>
    <w:rsid w:val="00B62A0A"/>
    <w:rsid w:val="00B63BB6"/>
    <w:rsid w:val="00B659D4"/>
    <w:rsid w:val="00B66DF3"/>
    <w:rsid w:val="00B677B1"/>
    <w:rsid w:val="00B702D6"/>
    <w:rsid w:val="00B716CE"/>
    <w:rsid w:val="00B72193"/>
    <w:rsid w:val="00B73F6E"/>
    <w:rsid w:val="00B74D3E"/>
    <w:rsid w:val="00B74FBD"/>
    <w:rsid w:val="00B759BA"/>
    <w:rsid w:val="00B75C1A"/>
    <w:rsid w:val="00B75E3D"/>
    <w:rsid w:val="00B761AB"/>
    <w:rsid w:val="00B765B8"/>
    <w:rsid w:val="00B77B05"/>
    <w:rsid w:val="00B80629"/>
    <w:rsid w:val="00B80C13"/>
    <w:rsid w:val="00B813AD"/>
    <w:rsid w:val="00B81589"/>
    <w:rsid w:val="00B83175"/>
    <w:rsid w:val="00B83BA6"/>
    <w:rsid w:val="00B8408E"/>
    <w:rsid w:val="00B840B0"/>
    <w:rsid w:val="00B860C1"/>
    <w:rsid w:val="00B866B2"/>
    <w:rsid w:val="00B86CC5"/>
    <w:rsid w:val="00B87446"/>
    <w:rsid w:val="00B908C2"/>
    <w:rsid w:val="00B91CA9"/>
    <w:rsid w:val="00B92215"/>
    <w:rsid w:val="00B92486"/>
    <w:rsid w:val="00B9302D"/>
    <w:rsid w:val="00B9373B"/>
    <w:rsid w:val="00B971FF"/>
    <w:rsid w:val="00B97E49"/>
    <w:rsid w:val="00BA03E3"/>
    <w:rsid w:val="00BA13D9"/>
    <w:rsid w:val="00BA405D"/>
    <w:rsid w:val="00BA4AC7"/>
    <w:rsid w:val="00BA6194"/>
    <w:rsid w:val="00BA66DA"/>
    <w:rsid w:val="00BA6ABF"/>
    <w:rsid w:val="00BA75FD"/>
    <w:rsid w:val="00BA7D42"/>
    <w:rsid w:val="00BA7DF7"/>
    <w:rsid w:val="00BB0A0F"/>
    <w:rsid w:val="00BB4DD9"/>
    <w:rsid w:val="00BB560B"/>
    <w:rsid w:val="00BB5F8D"/>
    <w:rsid w:val="00BB6075"/>
    <w:rsid w:val="00BB719C"/>
    <w:rsid w:val="00BC044F"/>
    <w:rsid w:val="00BC0A48"/>
    <w:rsid w:val="00BC0EF8"/>
    <w:rsid w:val="00BC11FD"/>
    <w:rsid w:val="00BC20C3"/>
    <w:rsid w:val="00BC2545"/>
    <w:rsid w:val="00BC2892"/>
    <w:rsid w:val="00BC4833"/>
    <w:rsid w:val="00BC52FC"/>
    <w:rsid w:val="00BC6924"/>
    <w:rsid w:val="00BC70D0"/>
    <w:rsid w:val="00BC7940"/>
    <w:rsid w:val="00BC7FC9"/>
    <w:rsid w:val="00BD0FFC"/>
    <w:rsid w:val="00BD1AE5"/>
    <w:rsid w:val="00BD22ED"/>
    <w:rsid w:val="00BD3100"/>
    <w:rsid w:val="00BD4522"/>
    <w:rsid w:val="00BD4B0D"/>
    <w:rsid w:val="00BD4D1F"/>
    <w:rsid w:val="00BD5367"/>
    <w:rsid w:val="00BD5893"/>
    <w:rsid w:val="00BD5AC8"/>
    <w:rsid w:val="00BD68F0"/>
    <w:rsid w:val="00BD6D2E"/>
    <w:rsid w:val="00BD6D87"/>
    <w:rsid w:val="00BE01A4"/>
    <w:rsid w:val="00BE15DC"/>
    <w:rsid w:val="00BE1A64"/>
    <w:rsid w:val="00BE2380"/>
    <w:rsid w:val="00BE2D48"/>
    <w:rsid w:val="00BE4B5F"/>
    <w:rsid w:val="00BE4E98"/>
    <w:rsid w:val="00BE632B"/>
    <w:rsid w:val="00BE7FED"/>
    <w:rsid w:val="00BF0110"/>
    <w:rsid w:val="00BF092A"/>
    <w:rsid w:val="00BF10AC"/>
    <w:rsid w:val="00BF264F"/>
    <w:rsid w:val="00BF282D"/>
    <w:rsid w:val="00BF2F80"/>
    <w:rsid w:val="00BF3A67"/>
    <w:rsid w:val="00BF4805"/>
    <w:rsid w:val="00BF5CAD"/>
    <w:rsid w:val="00BF7216"/>
    <w:rsid w:val="00BF7BFE"/>
    <w:rsid w:val="00C01ADD"/>
    <w:rsid w:val="00C02AAB"/>
    <w:rsid w:val="00C03B1F"/>
    <w:rsid w:val="00C03DF8"/>
    <w:rsid w:val="00C03FED"/>
    <w:rsid w:val="00C040BE"/>
    <w:rsid w:val="00C0428B"/>
    <w:rsid w:val="00C0497C"/>
    <w:rsid w:val="00C04D16"/>
    <w:rsid w:val="00C05147"/>
    <w:rsid w:val="00C0722D"/>
    <w:rsid w:val="00C07248"/>
    <w:rsid w:val="00C07AC8"/>
    <w:rsid w:val="00C11904"/>
    <w:rsid w:val="00C11E54"/>
    <w:rsid w:val="00C12953"/>
    <w:rsid w:val="00C129CB"/>
    <w:rsid w:val="00C12C42"/>
    <w:rsid w:val="00C13A0D"/>
    <w:rsid w:val="00C153B8"/>
    <w:rsid w:val="00C16CFB"/>
    <w:rsid w:val="00C2196F"/>
    <w:rsid w:val="00C21B3D"/>
    <w:rsid w:val="00C22E97"/>
    <w:rsid w:val="00C25D3B"/>
    <w:rsid w:val="00C2733F"/>
    <w:rsid w:val="00C27AE1"/>
    <w:rsid w:val="00C30B9B"/>
    <w:rsid w:val="00C3152F"/>
    <w:rsid w:val="00C31683"/>
    <w:rsid w:val="00C31FD0"/>
    <w:rsid w:val="00C33B16"/>
    <w:rsid w:val="00C34135"/>
    <w:rsid w:val="00C37B7E"/>
    <w:rsid w:val="00C400A6"/>
    <w:rsid w:val="00C4102F"/>
    <w:rsid w:val="00C4211A"/>
    <w:rsid w:val="00C42296"/>
    <w:rsid w:val="00C427BD"/>
    <w:rsid w:val="00C42D4F"/>
    <w:rsid w:val="00C450E9"/>
    <w:rsid w:val="00C458C1"/>
    <w:rsid w:val="00C45A88"/>
    <w:rsid w:val="00C470D2"/>
    <w:rsid w:val="00C478B6"/>
    <w:rsid w:val="00C50F93"/>
    <w:rsid w:val="00C50FBA"/>
    <w:rsid w:val="00C539DC"/>
    <w:rsid w:val="00C5500F"/>
    <w:rsid w:val="00C5537F"/>
    <w:rsid w:val="00C55AEE"/>
    <w:rsid w:val="00C572F4"/>
    <w:rsid w:val="00C6261B"/>
    <w:rsid w:val="00C6271E"/>
    <w:rsid w:val="00C630BA"/>
    <w:rsid w:val="00C63514"/>
    <w:rsid w:val="00C647EB"/>
    <w:rsid w:val="00C6540A"/>
    <w:rsid w:val="00C662C9"/>
    <w:rsid w:val="00C706D1"/>
    <w:rsid w:val="00C70AA5"/>
    <w:rsid w:val="00C70E94"/>
    <w:rsid w:val="00C71044"/>
    <w:rsid w:val="00C713FE"/>
    <w:rsid w:val="00C745C1"/>
    <w:rsid w:val="00C74649"/>
    <w:rsid w:val="00C75324"/>
    <w:rsid w:val="00C753B7"/>
    <w:rsid w:val="00C76674"/>
    <w:rsid w:val="00C76750"/>
    <w:rsid w:val="00C76A79"/>
    <w:rsid w:val="00C77082"/>
    <w:rsid w:val="00C80351"/>
    <w:rsid w:val="00C8049E"/>
    <w:rsid w:val="00C80EE1"/>
    <w:rsid w:val="00C815F3"/>
    <w:rsid w:val="00C8399B"/>
    <w:rsid w:val="00C83E51"/>
    <w:rsid w:val="00C848B6"/>
    <w:rsid w:val="00C8513B"/>
    <w:rsid w:val="00C85A8A"/>
    <w:rsid w:val="00C90422"/>
    <w:rsid w:val="00C915B9"/>
    <w:rsid w:val="00C91A96"/>
    <w:rsid w:val="00C9390C"/>
    <w:rsid w:val="00C9407C"/>
    <w:rsid w:val="00C9448D"/>
    <w:rsid w:val="00C962F6"/>
    <w:rsid w:val="00C96C0E"/>
    <w:rsid w:val="00C97F90"/>
    <w:rsid w:val="00CA0D63"/>
    <w:rsid w:val="00CA4308"/>
    <w:rsid w:val="00CA4704"/>
    <w:rsid w:val="00CA4EE7"/>
    <w:rsid w:val="00CA528A"/>
    <w:rsid w:val="00CA5747"/>
    <w:rsid w:val="00CA591D"/>
    <w:rsid w:val="00CA6438"/>
    <w:rsid w:val="00CB20EC"/>
    <w:rsid w:val="00CB2114"/>
    <w:rsid w:val="00CB2ED0"/>
    <w:rsid w:val="00CB4678"/>
    <w:rsid w:val="00CB48F5"/>
    <w:rsid w:val="00CB5306"/>
    <w:rsid w:val="00CB7704"/>
    <w:rsid w:val="00CB7A1D"/>
    <w:rsid w:val="00CC1042"/>
    <w:rsid w:val="00CC14D3"/>
    <w:rsid w:val="00CC2731"/>
    <w:rsid w:val="00CC2DC2"/>
    <w:rsid w:val="00CC381D"/>
    <w:rsid w:val="00CC3FBD"/>
    <w:rsid w:val="00CC595F"/>
    <w:rsid w:val="00CC61D9"/>
    <w:rsid w:val="00CC6B8B"/>
    <w:rsid w:val="00CC7466"/>
    <w:rsid w:val="00CC7533"/>
    <w:rsid w:val="00CC7E37"/>
    <w:rsid w:val="00CD03FA"/>
    <w:rsid w:val="00CD1556"/>
    <w:rsid w:val="00CD1B9B"/>
    <w:rsid w:val="00CD1EAC"/>
    <w:rsid w:val="00CD299A"/>
    <w:rsid w:val="00CD2AA7"/>
    <w:rsid w:val="00CD3FF1"/>
    <w:rsid w:val="00CD54E9"/>
    <w:rsid w:val="00CD573B"/>
    <w:rsid w:val="00CD5F25"/>
    <w:rsid w:val="00CD6667"/>
    <w:rsid w:val="00CD7519"/>
    <w:rsid w:val="00CE0050"/>
    <w:rsid w:val="00CE0BBD"/>
    <w:rsid w:val="00CE2455"/>
    <w:rsid w:val="00CE29B0"/>
    <w:rsid w:val="00CE403E"/>
    <w:rsid w:val="00CE4C5E"/>
    <w:rsid w:val="00CE4C9E"/>
    <w:rsid w:val="00CE6334"/>
    <w:rsid w:val="00CE7A34"/>
    <w:rsid w:val="00CF0395"/>
    <w:rsid w:val="00CF15BC"/>
    <w:rsid w:val="00CF3536"/>
    <w:rsid w:val="00CF36F3"/>
    <w:rsid w:val="00CF3A09"/>
    <w:rsid w:val="00CF48EF"/>
    <w:rsid w:val="00CF4B40"/>
    <w:rsid w:val="00CF5212"/>
    <w:rsid w:val="00CF5E00"/>
    <w:rsid w:val="00CF61B3"/>
    <w:rsid w:val="00CF66E2"/>
    <w:rsid w:val="00CF6DFC"/>
    <w:rsid w:val="00CF72CE"/>
    <w:rsid w:val="00CF757C"/>
    <w:rsid w:val="00CF7B87"/>
    <w:rsid w:val="00CF7C3B"/>
    <w:rsid w:val="00CF7C63"/>
    <w:rsid w:val="00D018B4"/>
    <w:rsid w:val="00D01C6B"/>
    <w:rsid w:val="00D02596"/>
    <w:rsid w:val="00D049B8"/>
    <w:rsid w:val="00D05385"/>
    <w:rsid w:val="00D05576"/>
    <w:rsid w:val="00D06DF4"/>
    <w:rsid w:val="00D07046"/>
    <w:rsid w:val="00D07E34"/>
    <w:rsid w:val="00D107FE"/>
    <w:rsid w:val="00D11AC1"/>
    <w:rsid w:val="00D11C88"/>
    <w:rsid w:val="00D11FA4"/>
    <w:rsid w:val="00D141F5"/>
    <w:rsid w:val="00D1468B"/>
    <w:rsid w:val="00D14DCE"/>
    <w:rsid w:val="00D15FB7"/>
    <w:rsid w:val="00D16134"/>
    <w:rsid w:val="00D16641"/>
    <w:rsid w:val="00D16F03"/>
    <w:rsid w:val="00D173EC"/>
    <w:rsid w:val="00D17615"/>
    <w:rsid w:val="00D20DC5"/>
    <w:rsid w:val="00D215A5"/>
    <w:rsid w:val="00D2169E"/>
    <w:rsid w:val="00D220E7"/>
    <w:rsid w:val="00D2505D"/>
    <w:rsid w:val="00D25366"/>
    <w:rsid w:val="00D255EC"/>
    <w:rsid w:val="00D25B0F"/>
    <w:rsid w:val="00D27258"/>
    <w:rsid w:val="00D33B6D"/>
    <w:rsid w:val="00D34648"/>
    <w:rsid w:val="00D351AA"/>
    <w:rsid w:val="00D35C0E"/>
    <w:rsid w:val="00D36083"/>
    <w:rsid w:val="00D373ED"/>
    <w:rsid w:val="00D378D6"/>
    <w:rsid w:val="00D379D1"/>
    <w:rsid w:val="00D40C69"/>
    <w:rsid w:val="00D41240"/>
    <w:rsid w:val="00D418B7"/>
    <w:rsid w:val="00D41979"/>
    <w:rsid w:val="00D421C8"/>
    <w:rsid w:val="00D4222A"/>
    <w:rsid w:val="00D422AF"/>
    <w:rsid w:val="00D425B1"/>
    <w:rsid w:val="00D44E1C"/>
    <w:rsid w:val="00D458F5"/>
    <w:rsid w:val="00D46EF0"/>
    <w:rsid w:val="00D47B1F"/>
    <w:rsid w:val="00D51811"/>
    <w:rsid w:val="00D52F3E"/>
    <w:rsid w:val="00D52F5D"/>
    <w:rsid w:val="00D53BF7"/>
    <w:rsid w:val="00D540AD"/>
    <w:rsid w:val="00D5428B"/>
    <w:rsid w:val="00D542B8"/>
    <w:rsid w:val="00D54C55"/>
    <w:rsid w:val="00D54F63"/>
    <w:rsid w:val="00D558EA"/>
    <w:rsid w:val="00D55F29"/>
    <w:rsid w:val="00D574C9"/>
    <w:rsid w:val="00D576CB"/>
    <w:rsid w:val="00D57C5B"/>
    <w:rsid w:val="00D62216"/>
    <w:rsid w:val="00D623FD"/>
    <w:rsid w:val="00D6311B"/>
    <w:rsid w:val="00D63857"/>
    <w:rsid w:val="00D63ECD"/>
    <w:rsid w:val="00D64F4A"/>
    <w:rsid w:val="00D654FE"/>
    <w:rsid w:val="00D65706"/>
    <w:rsid w:val="00D6795C"/>
    <w:rsid w:val="00D70653"/>
    <w:rsid w:val="00D717E9"/>
    <w:rsid w:val="00D72E8D"/>
    <w:rsid w:val="00D7336C"/>
    <w:rsid w:val="00D737DA"/>
    <w:rsid w:val="00D7508C"/>
    <w:rsid w:val="00D751BF"/>
    <w:rsid w:val="00D75585"/>
    <w:rsid w:val="00D759C1"/>
    <w:rsid w:val="00D767B4"/>
    <w:rsid w:val="00D76F94"/>
    <w:rsid w:val="00D77695"/>
    <w:rsid w:val="00D81B79"/>
    <w:rsid w:val="00D81ED1"/>
    <w:rsid w:val="00D82BB4"/>
    <w:rsid w:val="00D8399A"/>
    <w:rsid w:val="00D8425C"/>
    <w:rsid w:val="00D84947"/>
    <w:rsid w:val="00D84D47"/>
    <w:rsid w:val="00D84F57"/>
    <w:rsid w:val="00D85DDC"/>
    <w:rsid w:val="00D866E5"/>
    <w:rsid w:val="00D87270"/>
    <w:rsid w:val="00D87515"/>
    <w:rsid w:val="00D87A7E"/>
    <w:rsid w:val="00D900CF"/>
    <w:rsid w:val="00D90543"/>
    <w:rsid w:val="00D90929"/>
    <w:rsid w:val="00D90DA6"/>
    <w:rsid w:val="00D9234F"/>
    <w:rsid w:val="00D927E7"/>
    <w:rsid w:val="00D94264"/>
    <w:rsid w:val="00D95717"/>
    <w:rsid w:val="00D95AE7"/>
    <w:rsid w:val="00D95CFB"/>
    <w:rsid w:val="00D95F0E"/>
    <w:rsid w:val="00D97948"/>
    <w:rsid w:val="00DA0D93"/>
    <w:rsid w:val="00DA15DF"/>
    <w:rsid w:val="00DA2007"/>
    <w:rsid w:val="00DA23DB"/>
    <w:rsid w:val="00DA331F"/>
    <w:rsid w:val="00DA5F71"/>
    <w:rsid w:val="00DA674B"/>
    <w:rsid w:val="00DA72B4"/>
    <w:rsid w:val="00DA798B"/>
    <w:rsid w:val="00DA7AA3"/>
    <w:rsid w:val="00DB0818"/>
    <w:rsid w:val="00DB1181"/>
    <w:rsid w:val="00DB1B04"/>
    <w:rsid w:val="00DB364C"/>
    <w:rsid w:val="00DB3CEE"/>
    <w:rsid w:val="00DB5BF7"/>
    <w:rsid w:val="00DB6BA4"/>
    <w:rsid w:val="00DB74B3"/>
    <w:rsid w:val="00DB79D0"/>
    <w:rsid w:val="00DB7C22"/>
    <w:rsid w:val="00DB7DDA"/>
    <w:rsid w:val="00DC00F5"/>
    <w:rsid w:val="00DC09FD"/>
    <w:rsid w:val="00DC0DD1"/>
    <w:rsid w:val="00DC158D"/>
    <w:rsid w:val="00DC2044"/>
    <w:rsid w:val="00DC2B79"/>
    <w:rsid w:val="00DC39CD"/>
    <w:rsid w:val="00DC5F78"/>
    <w:rsid w:val="00DC69A2"/>
    <w:rsid w:val="00DD01F5"/>
    <w:rsid w:val="00DD0454"/>
    <w:rsid w:val="00DD079A"/>
    <w:rsid w:val="00DD1B85"/>
    <w:rsid w:val="00DD2E1F"/>
    <w:rsid w:val="00DD37B9"/>
    <w:rsid w:val="00DD3961"/>
    <w:rsid w:val="00DD43DF"/>
    <w:rsid w:val="00DD5999"/>
    <w:rsid w:val="00DD69C9"/>
    <w:rsid w:val="00DD6F05"/>
    <w:rsid w:val="00DE04E0"/>
    <w:rsid w:val="00DE1758"/>
    <w:rsid w:val="00DE2247"/>
    <w:rsid w:val="00DE26FD"/>
    <w:rsid w:val="00DE34E6"/>
    <w:rsid w:val="00DE378A"/>
    <w:rsid w:val="00DE4F85"/>
    <w:rsid w:val="00DE5530"/>
    <w:rsid w:val="00DE5595"/>
    <w:rsid w:val="00DE5B77"/>
    <w:rsid w:val="00DE5F7E"/>
    <w:rsid w:val="00DE691B"/>
    <w:rsid w:val="00DE6D56"/>
    <w:rsid w:val="00DE7C37"/>
    <w:rsid w:val="00DF0395"/>
    <w:rsid w:val="00DF1C1E"/>
    <w:rsid w:val="00DF34CF"/>
    <w:rsid w:val="00DF403A"/>
    <w:rsid w:val="00DF4370"/>
    <w:rsid w:val="00DF4ED2"/>
    <w:rsid w:val="00DF5211"/>
    <w:rsid w:val="00DF58A8"/>
    <w:rsid w:val="00DF7C61"/>
    <w:rsid w:val="00E0103B"/>
    <w:rsid w:val="00E016C5"/>
    <w:rsid w:val="00E024AE"/>
    <w:rsid w:val="00E03238"/>
    <w:rsid w:val="00E035AD"/>
    <w:rsid w:val="00E043E7"/>
    <w:rsid w:val="00E045A7"/>
    <w:rsid w:val="00E04771"/>
    <w:rsid w:val="00E04B49"/>
    <w:rsid w:val="00E04CB6"/>
    <w:rsid w:val="00E051F3"/>
    <w:rsid w:val="00E05AD9"/>
    <w:rsid w:val="00E10E49"/>
    <w:rsid w:val="00E12054"/>
    <w:rsid w:val="00E1281B"/>
    <w:rsid w:val="00E12BD0"/>
    <w:rsid w:val="00E134B9"/>
    <w:rsid w:val="00E134F5"/>
    <w:rsid w:val="00E138D5"/>
    <w:rsid w:val="00E142C3"/>
    <w:rsid w:val="00E14506"/>
    <w:rsid w:val="00E14798"/>
    <w:rsid w:val="00E150C7"/>
    <w:rsid w:val="00E212D5"/>
    <w:rsid w:val="00E212DC"/>
    <w:rsid w:val="00E22514"/>
    <w:rsid w:val="00E249AA"/>
    <w:rsid w:val="00E25348"/>
    <w:rsid w:val="00E26D29"/>
    <w:rsid w:val="00E27D18"/>
    <w:rsid w:val="00E3083E"/>
    <w:rsid w:val="00E31744"/>
    <w:rsid w:val="00E32A54"/>
    <w:rsid w:val="00E33018"/>
    <w:rsid w:val="00E3308A"/>
    <w:rsid w:val="00E34058"/>
    <w:rsid w:val="00E345B1"/>
    <w:rsid w:val="00E348BF"/>
    <w:rsid w:val="00E34F3B"/>
    <w:rsid w:val="00E3524F"/>
    <w:rsid w:val="00E35A3A"/>
    <w:rsid w:val="00E35D77"/>
    <w:rsid w:val="00E36595"/>
    <w:rsid w:val="00E3700E"/>
    <w:rsid w:val="00E37F76"/>
    <w:rsid w:val="00E40016"/>
    <w:rsid w:val="00E40D91"/>
    <w:rsid w:val="00E40FF6"/>
    <w:rsid w:val="00E417D1"/>
    <w:rsid w:val="00E41C4C"/>
    <w:rsid w:val="00E41E1F"/>
    <w:rsid w:val="00E426F5"/>
    <w:rsid w:val="00E431BF"/>
    <w:rsid w:val="00E46A2A"/>
    <w:rsid w:val="00E50163"/>
    <w:rsid w:val="00E50680"/>
    <w:rsid w:val="00E509AC"/>
    <w:rsid w:val="00E51259"/>
    <w:rsid w:val="00E52F28"/>
    <w:rsid w:val="00E5379B"/>
    <w:rsid w:val="00E55865"/>
    <w:rsid w:val="00E55B8F"/>
    <w:rsid w:val="00E55D1E"/>
    <w:rsid w:val="00E5605A"/>
    <w:rsid w:val="00E56732"/>
    <w:rsid w:val="00E5785C"/>
    <w:rsid w:val="00E57992"/>
    <w:rsid w:val="00E57F38"/>
    <w:rsid w:val="00E61718"/>
    <w:rsid w:val="00E63580"/>
    <w:rsid w:val="00E6377B"/>
    <w:rsid w:val="00E63EA0"/>
    <w:rsid w:val="00E640EC"/>
    <w:rsid w:val="00E64A51"/>
    <w:rsid w:val="00E64FC4"/>
    <w:rsid w:val="00E6568E"/>
    <w:rsid w:val="00E65AD8"/>
    <w:rsid w:val="00E65D5A"/>
    <w:rsid w:val="00E66418"/>
    <w:rsid w:val="00E66F70"/>
    <w:rsid w:val="00E6749E"/>
    <w:rsid w:val="00E67630"/>
    <w:rsid w:val="00E67A5A"/>
    <w:rsid w:val="00E71CC8"/>
    <w:rsid w:val="00E729D2"/>
    <w:rsid w:val="00E73546"/>
    <w:rsid w:val="00E7440D"/>
    <w:rsid w:val="00E75FBA"/>
    <w:rsid w:val="00E7692B"/>
    <w:rsid w:val="00E8009D"/>
    <w:rsid w:val="00E801FF"/>
    <w:rsid w:val="00E8076C"/>
    <w:rsid w:val="00E80D54"/>
    <w:rsid w:val="00E8151C"/>
    <w:rsid w:val="00E8183D"/>
    <w:rsid w:val="00E818A4"/>
    <w:rsid w:val="00E82A7A"/>
    <w:rsid w:val="00E83A78"/>
    <w:rsid w:val="00E84E6B"/>
    <w:rsid w:val="00E852F9"/>
    <w:rsid w:val="00E862F2"/>
    <w:rsid w:val="00E871E6"/>
    <w:rsid w:val="00E9018B"/>
    <w:rsid w:val="00E9077D"/>
    <w:rsid w:val="00E90B8A"/>
    <w:rsid w:val="00E90EA4"/>
    <w:rsid w:val="00E90F6B"/>
    <w:rsid w:val="00E91755"/>
    <w:rsid w:val="00E91FD3"/>
    <w:rsid w:val="00E92811"/>
    <w:rsid w:val="00E92DE2"/>
    <w:rsid w:val="00E946DF"/>
    <w:rsid w:val="00E94C2D"/>
    <w:rsid w:val="00E95976"/>
    <w:rsid w:val="00E963C1"/>
    <w:rsid w:val="00E96DD0"/>
    <w:rsid w:val="00E97D9D"/>
    <w:rsid w:val="00EA0B05"/>
    <w:rsid w:val="00EA0BFE"/>
    <w:rsid w:val="00EA0F9E"/>
    <w:rsid w:val="00EA72F9"/>
    <w:rsid w:val="00EA7906"/>
    <w:rsid w:val="00EB2361"/>
    <w:rsid w:val="00EB2A0E"/>
    <w:rsid w:val="00EB3BC0"/>
    <w:rsid w:val="00EB44D1"/>
    <w:rsid w:val="00EB598D"/>
    <w:rsid w:val="00EB6CF8"/>
    <w:rsid w:val="00EC0A64"/>
    <w:rsid w:val="00EC188F"/>
    <w:rsid w:val="00EC1CCC"/>
    <w:rsid w:val="00EC1E80"/>
    <w:rsid w:val="00EC2E57"/>
    <w:rsid w:val="00EC65A6"/>
    <w:rsid w:val="00ED0B56"/>
    <w:rsid w:val="00ED0F05"/>
    <w:rsid w:val="00ED367C"/>
    <w:rsid w:val="00EE11D0"/>
    <w:rsid w:val="00EE4E09"/>
    <w:rsid w:val="00EE5CB9"/>
    <w:rsid w:val="00EE6344"/>
    <w:rsid w:val="00EE7B74"/>
    <w:rsid w:val="00EE7CFC"/>
    <w:rsid w:val="00EE7D15"/>
    <w:rsid w:val="00EE7FC7"/>
    <w:rsid w:val="00EF1741"/>
    <w:rsid w:val="00EF29C8"/>
    <w:rsid w:val="00EF4A4C"/>
    <w:rsid w:val="00EF4AC6"/>
    <w:rsid w:val="00EF5012"/>
    <w:rsid w:val="00EF5F3A"/>
    <w:rsid w:val="00EF61EB"/>
    <w:rsid w:val="00EF6493"/>
    <w:rsid w:val="00EF78CE"/>
    <w:rsid w:val="00EF7AE7"/>
    <w:rsid w:val="00F00BD5"/>
    <w:rsid w:val="00F0107F"/>
    <w:rsid w:val="00F01673"/>
    <w:rsid w:val="00F01B61"/>
    <w:rsid w:val="00F01F02"/>
    <w:rsid w:val="00F02D4F"/>
    <w:rsid w:val="00F04527"/>
    <w:rsid w:val="00F048A5"/>
    <w:rsid w:val="00F05F55"/>
    <w:rsid w:val="00F0714D"/>
    <w:rsid w:val="00F076D7"/>
    <w:rsid w:val="00F10FED"/>
    <w:rsid w:val="00F1277D"/>
    <w:rsid w:val="00F1282F"/>
    <w:rsid w:val="00F12D52"/>
    <w:rsid w:val="00F13C44"/>
    <w:rsid w:val="00F14B42"/>
    <w:rsid w:val="00F1517D"/>
    <w:rsid w:val="00F15221"/>
    <w:rsid w:val="00F15325"/>
    <w:rsid w:val="00F165B7"/>
    <w:rsid w:val="00F16BA9"/>
    <w:rsid w:val="00F16FCB"/>
    <w:rsid w:val="00F21476"/>
    <w:rsid w:val="00F2180E"/>
    <w:rsid w:val="00F2302D"/>
    <w:rsid w:val="00F23578"/>
    <w:rsid w:val="00F24F22"/>
    <w:rsid w:val="00F257C5"/>
    <w:rsid w:val="00F25920"/>
    <w:rsid w:val="00F25B6C"/>
    <w:rsid w:val="00F26587"/>
    <w:rsid w:val="00F267F2"/>
    <w:rsid w:val="00F26A1F"/>
    <w:rsid w:val="00F27971"/>
    <w:rsid w:val="00F3017C"/>
    <w:rsid w:val="00F32C16"/>
    <w:rsid w:val="00F32C41"/>
    <w:rsid w:val="00F32F37"/>
    <w:rsid w:val="00F33FD7"/>
    <w:rsid w:val="00F34157"/>
    <w:rsid w:val="00F3430F"/>
    <w:rsid w:val="00F34448"/>
    <w:rsid w:val="00F350F9"/>
    <w:rsid w:val="00F35B26"/>
    <w:rsid w:val="00F365DA"/>
    <w:rsid w:val="00F369D0"/>
    <w:rsid w:val="00F400E3"/>
    <w:rsid w:val="00F40830"/>
    <w:rsid w:val="00F40B40"/>
    <w:rsid w:val="00F41660"/>
    <w:rsid w:val="00F440C1"/>
    <w:rsid w:val="00F44657"/>
    <w:rsid w:val="00F446DE"/>
    <w:rsid w:val="00F45CCE"/>
    <w:rsid w:val="00F45E31"/>
    <w:rsid w:val="00F46362"/>
    <w:rsid w:val="00F463D5"/>
    <w:rsid w:val="00F464C4"/>
    <w:rsid w:val="00F46BE5"/>
    <w:rsid w:val="00F51169"/>
    <w:rsid w:val="00F52656"/>
    <w:rsid w:val="00F5294A"/>
    <w:rsid w:val="00F52BF6"/>
    <w:rsid w:val="00F52FAC"/>
    <w:rsid w:val="00F534E3"/>
    <w:rsid w:val="00F54278"/>
    <w:rsid w:val="00F54942"/>
    <w:rsid w:val="00F56BA8"/>
    <w:rsid w:val="00F56FA0"/>
    <w:rsid w:val="00F61B9C"/>
    <w:rsid w:val="00F62E21"/>
    <w:rsid w:val="00F63462"/>
    <w:rsid w:val="00F64552"/>
    <w:rsid w:val="00F6676D"/>
    <w:rsid w:val="00F70E0E"/>
    <w:rsid w:val="00F71B15"/>
    <w:rsid w:val="00F734A7"/>
    <w:rsid w:val="00F735CB"/>
    <w:rsid w:val="00F73824"/>
    <w:rsid w:val="00F74B92"/>
    <w:rsid w:val="00F75E9A"/>
    <w:rsid w:val="00F7737A"/>
    <w:rsid w:val="00F77E17"/>
    <w:rsid w:val="00F806B5"/>
    <w:rsid w:val="00F80A86"/>
    <w:rsid w:val="00F810B1"/>
    <w:rsid w:val="00F8123A"/>
    <w:rsid w:val="00F81C02"/>
    <w:rsid w:val="00F81D01"/>
    <w:rsid w:val="00F8348F"/>
    <w:rsid w:val="00F84722"/>
    <w:rsid w:val="00F85D32"/>
    <w:rsid w:val="00F862E6"/>
    <w:rsid w:val="00F86A01"/>
    <w:rsid w:val="00F877F5"/>
    <w:rsid w:val="00F879AE"/>
    <w:rsid w:val="00F87BCC"/>
    <w:rsid w:val="00F902E2"/>
    <w:rsid w:val="00F91C3F"/>
    <w:rsid w:val="00F91D8A"/>
    <w:rsid w:val="00F94145"/>
    <w:rsid w:val="00F9441F"/>
    <w:rsid w:val="00F962BB"/>
    <w:rsid w:val="00F96544"/>
    <w:rsid w:val="00F97D23"/>
    <w:rsid w:val="00FA03C5"/>
    <w:rsid w:val="00FA103B"/>
    <w:rsid w:val="00FA10F6"/>
    <w:rsid w:val="00FA12DA"/>
    <w:rsid w:val="00FA215A"/>
    <w:rsid w:val="00FA29A7"/>
    <w:rsid w:val="00FA2F12"/>
    <w:rsid w:val="00FA3507"/>
    <w:rsid w:val="00FA4250"/>
    <w:rsid w:val="00FA4CAA"/>
    <w:rsid w:val="00FA5BE7"/>
    <w:rsid w:val="00FA77C1"/>
    <w:rsid w:val="00FB0633"/>
    <w:rsid w:val="00FB17E0"/>
    <w:rsid w:val="00FB208C"/>
    <w:rsid w:val="00FB2B2B"/>
    <w:rsid w:val="00FB2D4F"/>
    <w:rsid w:val="00FB3E58"/>
    <w:rsid w:val="00FB40E1"/>
    <w:rsid w:val="00FB5944"/>
    <w:rsid w:val="00FB7C44"/>
    <w:rsid w:val="00FC0548"/>
    <w:rsid w:val="00FC08DE"/>
    <w:rsid w:val="00FC3013"/>
    <w:rsid w:val="00FC3EDC"/>
    <w:rsid w:val="00FC459F"/>
    <w:rsid w:val="00FC51F7"/>
    <w:rsid w:val="00FC7211"/>
    <w:rsid w:val="00FD0F3B"/>
    <w:rsid w:val="00FD17A6"/>
    <w:rsid w:val="00FD2D9B"/>
    <w:rsid w:val="00FD3646"/>
    <w:rsid w:val="00FD3C06"/>
    <w:rsid w:val="00FD4C9C"/>
    <w:rsid w:val="00FD4EBA"/>
    <w:rsid w:val="00FD5454"/>
    <w:rsid w:val="00FD692C"/>
    <w:rsid w:val="00FE0A9D"/>
    <w:rsid w:val="00FE15F2"/>
    <w:rsid w:val="00FE24C9"/>
    <w:rsid w:val="00FE39B2"/>
    <w:rsid w:val="00FE4380"/>
    <w:rsid w:val="00FE4901"/>
    <w:rsid w:val="00FF0DD8"/>
    <w:rsid w:val="00FF1121"/>
    <w:rsid w:val="00FF11B1"/>
    <w:rsid w:val="00FF1A75"/>
    <w:rsid w:val="00FF3869"/>
    <w:rsid w:val="00FF39AE"/>
    <w:rsid w:val="00FF5833"/>
    <w:rsid w:val="00FF5D76"/>
    <w:rsid w:val="00FF652A"/>
    <w:rsid w:val="00FF6EEA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C41FF92D253E9E29A359F491FD07E066918F6A0C5EA5409BD78250BBE8D82885F9A75AFDED6B2zD40K" TargetMode="External"/><Relationship Id="rId13" Type="http://schemas.openxmlformats.org/officeDocument/2006/relationships/hyperlink" Target="consultantplus://offline/ref=FD7C41FF92D253E9E29A359F491FD07E066819F6A3C2EA5409BD78250BBE8D82885F9A75AFDED7BBzD43K" TargetMode="External"/><Relationship Id="rId18" Type="http://schemas.openxmlformats.org/officeDocument/2006/relationships/hyperlink" Target="consultantplus://offline/ref=FD7C41FF92D253E9E29A359F491FD07E06681BF1A0C3EA5409BD78250BBE8D82885F9A75AFDED6B7zD47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D7C41FF92D253E9E29A359F491FD07E066115F0A1CCEA5409BD78250BBE8D82885F9A75AFDED6B2zD43K" TargetMode="External"/><Relationship Id="rId12" Type="http://schemas.openxmlformats.org/officeDocument/2006/relationships/hyperlink" Target="consultantplus://offline/ref=FD7C41FF92D253E9E29A359F491FD07E06621CF3A0C1EA5409BD78250BBE8D82885F9A7CAEzD49K" TargetMode="External"/><Relationship Id="rId17" Type="http://schemas.openxmlformats.org/officeDocument/2006/relationships/hyperlink" Target="consultantplus://offline/ref=FD7C41FF92D253E9E29A359F491FD07E06681BF1A0C3EA5409BD78250BBE8D82885F9A75AFDED6B7zD4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7C41FF92D253E9E29A359F491FD07E06681BF1A0C3EA5409BD78250BBE8D82885F9A75AFDED6B7zD41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7C41FF92D253E9E29A359F491FD07E06611AFCA6CCEA5409BD78250BzB4EK" TargetMode="External"/><Relationship Id="rId11" Type="http://schemas.openxmlformats.org/officeDocument/2006/relationships/hyperlink" Target="consultantplus://offline/ref=FD7C41FF92D253E9E29A359F491FD07E06691BF0AEC3EA5409BD78250BBE8D82885F9A75AFDED6B2zD42K" TargetMode="External"/><Relationship Id="rId5" Type="http://schemas.openxmlformats.org/officeDocument/2006/relationships/hyperlink" Target="consultantplus://offline/ref=FD7C41FF92D253E9E29A359F491FD07E05641DF3A2C5EA5409BD78250BBE8D82885F9A75AFDED6B3zD4BK" TargetMode="External"/><Relationship Id="rId15" Type="http://schemas.openxmlformats.org/officeDocument/2006/relationships/hyperlink" Target="consultantplus://offline/ref=FD7C41FF92D253E9E29A359F491FD07E06681CF2AEC5EA5409BD78250BBE8D82885F9A75AFDED6B3zD4BK" TargetMode="External"/><Relationship Id="rId10" Type="http://schemas.openxmlformats.org/officeDocument/2006/relationships/hyperlink" Target="consultantplus://offline/ref=FD7C41FF92D253E9E29A359F491FD07E06691BF0AEC3EA5409BD78250BBE8D82885F9A75AFDED6B1zD41K" TargetMode="External"/><Relationship Id="rId19" Type="http://schemas.openxmlformats.org/officeDocument/2006/relationships/hyperlink" Target="consultantplus://offline/ref=FD7C41FF92D253E9E29A359F491FD07E06681BF1A0C3EA5409BD78250BBE8D82885F9A75AFDED6B7zD45K" TargetMode="External"/><Relationship Id="rId4" Type="http://schemas.openxmlformats.org/officeDocument/2006/relationships/hyperlink" Target="consultantplus://offline/ref=FD7C41FF92D253E9E29A359F491FD07E06681BF3A7C5EA5409BD78250BBE8D82885F9A75AFDED7B0zD4AK" TargetMode="External"/><Relationship Id="rId9" Type="http://schemas.openxmlformats.org/officeDocument/2006/relationships/hyperlink" Target="consultantplus://offline/ref=FD7C41FF92D253E9E29A359F491FD07E06681BF3A7C5EA5409BD78250BBE8D82885F9A75AFDED5B6zD4AK" TargetMode="External"/><Relationship Id="rId14" Type="http://schemas.openxmlformats.org/officeDocument/2006/relationships/hyperlink" Target="consultantplus://offline/ref=FD7C41FF92D253E9E29A359F491FD07E06681CF2AEC5EA5409BD78250BzB4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4611</Words>
  <Characters>26283</Characters>
  <Application>Microsoft Office Word</Application>
  <DocSecurity>0</DocSecurity>
  <Lines>219</Lines>
  <Paragraphs>61</Paragraphs>
  <ScaleCrop>false</ScaleCrop>
  <Company>Microsoft</Company>
  <LinksUpToDate>false</LinksUpToDate>
  <CharactersWithSpaces>30833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Шутрова О.В.</dc:creator>
  <cp:lastModifiedBy>Шутрова О.В.</cp:lastModifiedBy>
  <cp:revision>1</cp:revision>
  <dcterms:created xsi:type="dcterms:W3CDTF">2018-07-02T11:56:00Z</dcterms:created>
  <dcterms:modified xsi:type="dcterms:W3CDTF">2018-07-02T11:59:00Z</dcterms:modified>
</cp:coreProperties>
</file>