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87DEC" w14:textId="77777777" w:rsidR="00A9214C" w:rsidRDefault="00A9214C" w:rsidP="00A921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214C">
        <w:rPr>
          <w:rFonts w:ascii="Times New Roman" w:hAnsi="Times New Roman" w:cs="Times New Roman"/>
          <w:b/>
          <w:sz w:val="36"/>
          <w:szCs w:val="36"/>
        </w:rPr>
        <w:t>Роспотребнадзор: рекомендации при покупке бахчевых культур</w:t>
      </w:r>
    </w:p>
    <w:p w14:paraId="48D38D9E" w14:textId="77777777" w:rsidR="00AB7B8B" w:rsidRPr="00917908" w:rsidRDefault="00AB7B8B" w:rsidP="00A921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ECB9CA" w14:textId="77777777" w:rsidR="00AB7B8B" w:rsidRPr="00AB7B8B" w:rsidRDefault="00AB7B8B" w:rsidP="00AB7B8B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7B8B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D659EF" wp14:editId="24452415">
            <wp:extent cx="6858000" cy="4572000"/>
            <wp:effectExtent l="0" t="0" r="0" b="0"/>
            <wp:docPr id="1" name="Рисунок 1" descr="http://inkrasnogorsk.ru/upload/resizeproxy/720_/0a708d4f45792725773c784a55f85a48.jpg?1544263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krasnogorsk.ru/upload/resizeproxy/720_/0a708d4f45792725773c784a55f85a48.jpg?15442633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E60C3" w14:textId="77777777" w:rsidR="00917908" w:rsidRDefault="00AB7B8B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8B"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  <w:br/>
      </w:r>
    </w:p>
    <w:p w14:paraId="72A080F4" w14:textId="2F5B23EF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Управление Роспотребнадзора по Московской области рекомендует потребителям совершать покупку арбузов или дынь только в специально отведённых местах торговли, которые утверждаются органами местного самоуправления. Не следует покупать бахчевые в неустановленных местах торговли, вдоль автодорог, где хранение продукции осуществляется навалом, бахчевые свалены в кучу на земле. Как правило, на такую продукцию отсутствуют документы, подтверждающие ее происхождение и безопасность, и качество такой продукции не гарантировано.</w:t>
      </w:r>
    </w:p>
    <w:p w14:paraId="127FF32D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При покупке бахчевых культур в санкционированных местах торговли необходимо обращать внимание на условия их реализации:</w:t>
      </w:r>
    </w:p>
    <w:p w14:paraId="51A0B36E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- объект торговли должен иметь вывеску с полной информацией о наименовании юридического лица или индивидуального предпринимателя, с указанием юридического адреса, а также режима работы торговой точки;</w:t>
      </w:r>
    </w:p>
    <w:p w14:paraId="1D1051A3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- место продажи должно быть огорожено, находиться под навесом, арбузы и дыни должны храниться на специальных стеллажах, высота которых не менее 15 см над уровнем земли;</w:t>
      </w:r>
    </w:p>
    <w:p w14:paraId="1618A96B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lastRenderedPageBreak/>
        <w:t>- на объекте торговли должны быть документы, подтверждающие происхождение, качество и безопасность продукта. Потребитель вправе потребовать у продавца документы на продукцию;</w:t>
      </w:r>
    </w:p>
    <w:p w14:paraId="4B28211F" w14:textId="11B2C6AA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- продажа бахчевых культур осуществляется при наличии ценников с информацией о наименовании товара и его стоимости;</w:t>
      </w:r>
    </w:p>
    <w:p w14:paraId="5D8B8564" w14:textId="3DDDAFFE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- продавцы (владельцы) организаций мелкорозничной сети должны соблюдать все общие гигиенические требования: содержание организации торговли и прилегающей территории в чистоте, своевременный вывоз мусора и пищевых отходов. Продавцы обязаны иметь личные медицинские книжки, проходить в установленном порядке медицинские осмотры и гигиеническую подготовку, работать в чистой санитарной одежде, соблюдать правила личной гигиены</w:t>
      </w:r>
      <w:r w:rsidR="00917908">
        <w:rPr>
          <w:rFonts w:ascii="Times New Roman" w:hAnsi="Times New Roman" w:cs="Times New Roman"/>
          <w:sz w:val="28"/>
          <w:szCs w:val="28"/>
        </w:rPr>
        <w:t>;</w:t>
      </w:r>
    </w:p>
    <w:p w14:paraId="4C893315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- не допускается реализация бахчевых частями, с разрезами, с трещинами, повреждениями оболочки, так как при разрезании и последующем хранении есть вероятность бактериального загрязнения. Жара и наличие питательной среды (сладкой мякоти) - условия, способствующие быстрому росту и размножению бактерий, способных вызывать различные пищевые бактериальные отравления и острые кишечные инфекции.</w:t>
      </w:r>
    </w:p>
    <w:p w14:paraId="467979BB" w14:textId="5BACDAC3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При выборе арбуза необходимо обращать внимание на внешний вид: хороший, зрелый арбуз обязательно покрыт твердой блестящей коркой. Усик и плодоножка у зрелого арбуза сухие, говорится в материале. Если немного сдавить спелый арбуз руками, можно услышать хруст. Желтое или белое пятно на боку ягоды тоже хороший знак, но оно не должно быть слишком большим. В таком случае арбуз будет несладкий, потому что ему не хватало солнечного света. Выбирая дыню, прежде всего, надо посмотреть на плодоножку, которая у зрелых плодов всегда сухая. От спелой дыни исходит сильный приятный запах, а если по ней похлопать, то звук должен быть звонким.</w:t>
      </w:r>
    </w:p>
    <w:p w14:paraId="3D3FD140" w14:textId="32FB8901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Лучшим временем для покупки дынь и арбузов считается август и сентябрь, это период их естественного созревания, в этот период наименьшая вероятность того, что в бахчевых культурах содержатся нитраты.</w:t>
      </w:r>
    </w:p>
    <w:p w14:paraId="544B67AE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 xml:space="preserve">Достоверно определить содержание </w:t>
      </w:r>
      <w:proofErr w:type="gramStart"/>
      <w:r w:rsidRPr="00917908">
        <w:rPr>
          <w:rFonts w:ascii="Times New Roman" w:hAnsi="Times New Roman" w:cs="Times New Roman"/>
          <w:sz w:val="28"/>
          <w:szCs w:val="28"/>
        </w:rPr>
        <w:t>в бахчевых нитратов</w:t>
      </w:r>
      <w:proofErr w:type="gramEnd"/>
      <w:r w:rsidRPr="00917908">
        <w:rPr>
          <w:rFonts w:ascii="Times New Roman" w:hAnsi="Times New Roman" w:cs="Times New Roman"/>
          <w:sz w:val="28"/>
          <w:szCs w:val="28"/>
        </w:rPr>
        <w:t xml:space="preserve"> и пестицидов можно только лабораторными методами. Лабораторией ФБУЗ «Центр гигиены и эпидемиологии в Московской области» проводятся исследования бахчевых культур на санитарно-химические показатели, в том числе на содержание нитратов. </w:t>
      </w:r>
    </w:p>
    <w:p w14:paraId="6BD55979" w14:textId="77777777" w:rsidR="00930229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Управлением Роспотребнадзора по Московской области контроль за качеством плодоовощной и бах</w:t>
      </w:r>
      <w:r w:rsidR="00B41544" w:rsidRPr="00917908">
        <w:rPr>
          <w:rFonts w:ascii="Times New Roman" w:hAnsi="Times New Roman" w:cs="Times New Roman"/>
          <w:sz w:val="28"/>
          <w:szCs w:val="28"/>
        </w:rPr>
        <w:t>чевой продукции будет продолжен</w:t>
      </w:r>
      <w:r w:rsidRPr="00917908">
        <w:rPr>
          <w:rFonts w:ascii="Times New Roman" w:hAnsi="Times New Roman" w:cs="Times New Roman"/>
          <w:sz w:val="28"/>
          <w:szCs w:val="28"/>
        </w:rPr>
        <w:t>.</w:t>
      </w:r>
    </w:p>
    <w:sectPr w:rsidR="00930229" w:rsidRPr="0091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47C"/>
    <w:rsid w:val="0042747C"/>
    <w:rsid w:val="005C64AA"/>
    <w:rsid w:val="00917908"/>
    <w:rsid w:val="00A9214C"/>
    <w:rsid w:val="00AB7B8B"/>
    <w:rsid w:val="00B41544"/>
    <w:rsid w:val="00C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B216"/>
  <w15:docId w15:val="{9B71DA91-607F-4D63-BAB3-9D1E5E07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4887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97163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>exif_MSED_afa248861106b4774d4e96db139a72e46d519713f11d5be57fc9b009e88db7cc</dc:description>
  <cp:lastModifiedBy>Махнёва Анастасия Викторовна</cp:lastModifiedBy>
  <cp:revision>8</cp:revision>
  <dcterms:created xsi:type="dcterms:W3CDTF">2019-07-10T13:19:00Z</dcterms:created>
  <dcterms:modified xsi:type="dcterms:W3CDTF">2020-04-28T08:10:00Z</dcterms:modified>
</cp:coreProperties>
</file>