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4B" w:rsidRPr="00B95F4B" w:rsidRDefault="00B95F4B" w:rsidP="00B95F4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B95F4B">
        <w:rPr>
          <w:b/>
          <w:color w:val="333333"/>
          <w:sz w:val="28"/>
          <w:szCs w:val="28"/>
        </w:rPr>
        <w:t>Организация детского отдыха</w:t>
      </w:r>
    </w:p>
    <w:p w:rsidR="00B95F4B" w:rsidRDefault="00B95F4B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DE58AA" w:rsidRPr="00DE58AA" w:rsidRDefault="00DE58AA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E58AA">
        <w:rPr>
          <w:color w:val="333333"/>
          <w:sz w:val="28"/>
          <w:szCs w:val="28"/>
        </w:rPr>
        <w:t xml:space="preserve">В 2020 году в период распространения на территории России новой </w:t>
      </w:r>
      <w:proofErr w:type="spellStart"/>
      <w:r w:rsidRPr="00DE58AA">
        <w:rPr>
          <w:color w:val="333333"/>
          <w:sz w:val="28"/>
          <w:szCs w:val="28"/>
        </w:rPr>
        <w:t>коронавирусной</w:t>
      </w:r>
      <w:proofErr w:type="spellEnd"/>
      <w:r w:rsidRPr="00DE58AA">
        <w:rPr>
          <w:color w:val="333333"/>
          <w:sz w:val="28"/>
          <w:szCs w:val="28"/>
        </w:rPr>
        <w:t xml:space="preserve"> инфекции были утверждены санитарные правила </w:t>
      </w:r>
      <w:r w:rsidRPr="00DE58AA">
        <w:rPr>
          <w:bCs/>
          <w:color w:val="22272F"/>
          <w:sz w:val="28"/>
          <w:szCs w:val="28"/>
          <w:shd w:val="clear" w:color="auto" w:fill="FFFFFF"/>
        </w:rPr>
        <w:t>СП 3.1/2.4.3598-20 "</w:t>
      </w:r>
      <w:proofErr w:type="spellStart"/>
      <w:r w:rsidRPr="00DE58AA">
        <w:rPr>
          <w:bCs/>
          <w:color w:val="22272F"/>
          <w:sz w:val="28"/>
          <w:szCs w:val="28"/>
          <w:shd w:val="clear" w:color="auto" w:fill="FFFFFF"/>
        </w:rPr>
        <w:t>Санитарно</w:t>
      </w:r>
      <w:proofErr w:type="spellEnd"/>
      <w:r w:rsidRPr="00DE58AA">
        <w:rPr>
          <w:bCs/>
          <w:color w:val="22272F"/>
          <w:sz w:val="28"/>
          <w:szCs w:val="28"/>
          <w:shd w:val="clear" w:color="auto" w:fill="FFFFFF"/>
        </w:rPr>
        <w:t xml:space="preserve"> -</w:t>
      </w:r>
      <w:r w:rsidR="003A7DE5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Pr="00DE58AA">
        <w:rPr>
          <w:bCs/>
          <w:color w:val="22272F"/>
          <w:sz w:val="28"/>
          <w:szCs w:val="28"/>
          <w:shd w:val="clear" w:color="auto" w:fill="FFFFFF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E58AA">
        <w:rPr>
          <w:bCs/>
          <w:color w:val="22272F"/>
          <w:sz w:val="28"/>
          <w:szCs w:val="28"/>
          <w:shd w:val="clear" w:color="auto" w:fill="FFFFFF"/>
        </w:rPr>
        <w:t>коронавирусной</w:t>
      </w:r>
      <w:proofErr w:type="spellEnd"/>
      <w:r w:rsidRPr="00DE58AA">
        <w:rPr>
          <w:bCs/>
          <w:color w:val="22272F"/>
          <w:sz w:val="28"/>
          <w:szCs w:val="28"/>
          <w:shd w:val="clear" w:color="auto" w:fill="FFFFFF"/>
        </w:rPr>
        <w:t xml:space="preserve"> инфекции (COVID-19)"</w:t>
      </w:r>
      <w:r>
        <w:rPr>
          <w:bCs/>
          <w:color w:val="22272F"/>
          <w:sz w:val="28"/>
          <w:szCs w:val="28"/>
          <w:shd w:val="clear" w:color="auto" w:fill="FFFFFF"/>
        </w:rPr>
        <w:t xml:space="preserve">  (далее </w:t>
      </w:r>
      <w:hyperlink r:id="rId6" w:anchor="block_1000" w:history="1">
        <w:r w:rsidRPr="00DE58A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СП 3.1/2.4.3598-20</w:t>
        </w:r>
      </w:hyperlink>
      <w:r>
        <w:rPr>
          <w:rStyle w:val="a4"/>
          <w:color w:val="auto"/>
          <w:sz w:val="28"/>
          <w:szCs w:val="28"/>
          <w:u w:val="none"/>
          <w:bdr w:val="none" w:sz="0" w:space="0" w:color="auto" w:frame="1"/>
        </w:rPr>
        <w:t>)</w:t>
      </w:r>
      <w:r>
        <w:rPr>
          <w:rFonts w:ascii="Arial" w:hAnsi="Arial" w:cs="Arial"/>
          <w:color w:val="333333"/>
          <w:sz w:val="23"/>
          <w:szCs w:val="23"/>
        </w:rPr>
        <w:t xml:space="preserve">, </w:t>
      </w:r>
      <w:r w:rsidRPr="00DE58AA">
        <w:rPr>
          <w:color w:val="333333"/>
          <w:sz w:val="28"/>
          <w:szCs w:val="28"/>
        </w:rPr>
        <w:t>закрепившие санитарно-эпидемиологические требования к устройству, содержанию и организации</w:t>
      </w:r>
      <w:proofErr w:type="gramEnd"/>
      <w:r w:rsidRPr="00DE58AA">
        <w:rPr>
          <w:color w:val="333333"/>
          <w:sz w:val="28"/>
          <w:szCs w:val="28"/>
        </w:rPr>
        <w:t xml:space="preserve"> работы образовательных организаций и других объектов социальной инфраструктуры для детей и молодежи в условиях пандемии COVID-19. </w:t>
      </w:r>
    </w:p>
    <w:p w:rsidR="009100FB" w:rsidRPr="00DE58AA" w:rsidRDefault="0019621B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DE58AA">
        <w:rPr>
          <w:color w:val="333333"/>
          <w:sz w:val="28"/>
          <w:szCs w:val="28"/>
        </w:rPr>
        <w:t xml:space="preserve">Для отдельных учреждений сезонного типа принятие </w:t>
      </w:r>
      <w:r w:rsidR="009100FB" w:rsidRPr="00DE58AA">
        <w:rPr>
          <w:color w:val="333333"/>
          <w:sz w:val="28"/>
          <w:szCs w:val="28"/>
        </w:rPr>
        <w:t>Санитарных правил позволяет провести летнюю оздоровительную</w:t>
      </w:r>
      <w:r w:rsidR="00265809">
        <w:rPr>
          <w:color w:val="333333"/>
          <w:sz w:val="28"/>
          <w:szCs w:val="28"/>
        </w:rPr>
        <w:t xml:space="preserve"> кампанию</w:t>
      </w:r>
      <w:bookmarkStart w:id="0" w:name="_GoBack"/>
      <w:bookmarkEnd w:id="0"/>
      <w:r w:rsidRPr="00DE58AA">
        <w:rPr>
          <w:color w:val="333333"/>
          <w:sz w:val="28"/>
          <w:szCs w:val="28"/>
        </w:rPr>
        <w:t xml:space="preserve"> 202</w:t>
      </w:r>
      <w:r w:rsidR="009100FB" w:rsidRPr="00DE58AA">
        <w:rPr>
          <w:color w:val="333333"/>
          <w:sz w:val="28"/>
          <w:szCs w:val="28"/>
        </w:rPr>
        <w:t>1</w:t>
      </w:r>
      <w:r w:rsidRPr="00DE58AA">
        <w:rPr>
          <w:color w:val="333333"/>
          <w:sz w:val="28"/>
          <w:szCs w:val="28"/>
        </w:rPr>
        <w:t>, при соблюдении ряда обязательных требований, обеспечивающих безопасную для здоровья детей организацию отдыха.</w:t>
      </w:r>
    </w:p>
    <w:p w:rsidR="0019621B" w:rsidRPr="00DE58AA" w:rsidRDefault="009100FB" w:rsidP="003E5BB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E58AA">
        <w:rPr>
          <w:color w:val="4F4F4F"/>
          <w:sz w:val="28"/>
          <w:szCs w:val="28"/>
        </w:rPr>
        <w:t>В</w:t>
      </w:r>
      <w:r w:rsidR="0019621B" w:rsidRPr="00DE58AA">
        <w:rPr>
          <w:color w:val="333333"/>
          <w:sz w:val="28"/>
          <w:szCs w:val="28"/>
        </w:rPr>
        <w:t xml:space="preserve"> условиях снижения уровня заболеваемости, чему способствует</w:t>
      </w:r>
      <w:r w:rsidR="00DE58AA">
        <w:rPr>
          <w:color w:val="333333"/>
          <w:sz w:val="28"/>
          <w:szCs w:val="28"/>
        </w:rPr>
        <w:t>,</w:t>
      </w:r>
      <w:r w:rsidR="0019621B" w:rsidRPr="00DE58AA">
        <w:rPr>
          <w:color w:val="333333"/>
          <w:sz w:val="28"/>
          <w:szCs w:val="28"/>
        </w:rPr>
        <w:t xml:space="preserve"> в том числе</w:t>
      </w:r>
      <w:r w:rsidR="00DE58AA">
        <w:rPr>
          <w:color w:val="333333"/>
          <w:sz w:val="28"/>
          <w:szCs w:val="28"/>
        </w:rPr>
        <w:t>, проводимая вакцинация</w:t>
      </w:r>
      <w:r w:rsidR="003A7DE5">
        <w:rPr>
          <w:color w:val="333333"/>
          <w:sz w:val="28"/>
          <w:szCs w:val="28"/>
        </w:rPr>
        <w:t>,</w:t>
      </w:r>
      <w:r w:rsidR="00DE58AA">
        <w:rPr>
          <w:color w:val="333333"/>
          <w:sz w:val="28"/>
          <w:szCs w:val="28"/>
        </w:rPr>
        <w:t xml:space="preserve"> </w:t>
      </w:r>
      <w:r w:rsidR="0019621B" w:rsidRPr="00DE58AA">
        <w:rPr>
          <w:color w:val="333333"/>
          <w:sz w:val="28"/>
          <w:szCs w:val="28"/>
        </w:rPr>
        <w:t>24 марта</w:t>
      </w:r>
      <w:r w:rsidR="00DE58AA">
        <w:rPr>
          <w:color w:val="333333"/>
          <w:sz w:val="28"/>
          <w:szCs w:val="28"/>
        </w:rPr>
        <w:t xml:space="preserve"> 2021</w:t>
      </w:r>
      <w:r w:rsidR="0019621B" w:rsidRPr="00DE58AA">
        <w:rPr>
          <w:color w:val="333333"/>
          <w:sz w:val="28"/>
          <w:szCs w:val="28"/>
        </w:rPr>
        <w:t xml:space="preserve"> было принято </w:t>
      </w:r>
      <w:hyperlink r:id="rId7" w:history="1">
        <w:r w:rsidR="0019621B" w:rsidRPr="00DE58A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Главного государственного санитарного врача РФ № 10</w:t>
        </w:r>
      </w:hyperlink>
      <w:r w:rsidR="0019621B" w:rsidRPr="00DE58AA">
        <w:rPr>
          <w:sz w:val="28"/>
          <w:szCs w:val="28"/>
        </w:rPr>
        <w:t xml:space="preserve">, </w:t>
      </w:r>
      <w:r w:rsidR="0019621B" w:rsidRPr="00DE58AA">
        <w:rPr>
          <w:color w:val="333333"/>
          <w:sz w:val="28"/>
          <w:szCs w:val="28"/>
        </w:rPr>
        <w:t>скорректировавшее положения </w:t>
      </w:r>
      <w:hyperlink r:id="rId8" w:anchor="block_1000" w:history="1">
        <w:r w:rsidR="0019621B" w:rsidRPr="00DE58AA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СП 3.1/2.4.3598-20</w:t>
        </w:r>
      </w:hyperlink>
      <w:r w:rsidR="003E5BB9">
        <w:rPr>
          <w:color w:val="333333"/>
          <w:sz w:val="28"/>
          <w:szCs w:val="28"/>
        </w:rPr>
        <w:t>. Изменения вступили</w:t>
      </w:r>
      <w:r w:rsidR="0019621B" w:rsidRPr="00DE58AA">
        <w:rPr>
          <w:color w:val="333333"/>
          <w:sz w:val="28"/>
          <w:szCs w:val="28"/>
        </w:rPr>
        <w:t xml:space="preserve"> в силу с 9 апреля</w:t>
      </w:r>
      <w:r w:rsidR="00DE58AA">
        <w:rPr>
          <w:color w:val="333333"/>
          <w:sz w:val="28"/>
          <w:szCs w:val="28"/>
        </w:rPr>
        <w:t xml:space="preserve"> 2021.</w:t>
      </w:r>
    </w:p>
    <w:p w:rsidR="0019621B" w:rsidRPr="003E5BB9" w:rsidRDefault="0019621B" w:rsidP="003E5BB9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Обновленные требования к организации отдыха и оздоровления</w:t>
      </w:r>
      <w:r w:rsidR="003E5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9621B" w:rsidRPr="003E5BB9" w:rsidRDefault="0019621B" w:rsidP="003E5BB9">
      <w:pPr>
        <w:numPr>
          <w:ilvl w:val="0"/>
          <w:numId w:val="2"/>
        </w:numPr>
        <w:shd w:val="clear" w:color="auto" w:fill="FFFFFF"/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снятие запрета на выезд детей на отдых за пределы территории проживания;</w:t>
      </w:r>
    </w:p>
    <w:p w:rsidR="0019621B" w:rsidRPr="003E5BB9" w:rsidRDefault="0019621B" w:rsidP="003E5BB9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наполняемости групп и отрядов;</w:t>
      </w:r>
    </w:p>
    <w:p w:rsidR="0019621B" w:rsidRPr="003E5BB9" w:rsidRDefault="0019621B" w:rsidP="003E5BB9">
      <w:pPr>
        <w:numPr>
          <w:ilvl w:val="0"/>
          <w:numId w:val="2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деятельности детских лагерей палаточного типа.</w:t>
      </w:r>
    </w:p>
    <w:p w:rsidR="003E5BB9" w:rsidRDefault="003E5BB9" w:rsidP="003E5BB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ранее разрешалось организовывать отдых и оздоровление детей только в организациях в пределах субъекта РФ по месту их фактического проживания (исключение предусматривалось только для жителей Арктической зоны, а также детей, проживающих в городах федерального значения – их отдых допускался в соседних регионах), то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апреля такое ограничение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снято. Организация отдыха детей и их оздоровления  возможна за пределами субъекта РФ, в котором они проживают, но с учетом эпидемиологической ситуации в регионе по месту отправления и прибытия детей, а также предложений главных государственных санитарных врачей в соответствующих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бъектах РФ или их заместителей.</w:t>
      </w:r>
    </w:p>
    <w:p w:rsidR="0019621B" w:rsidRPr="003E5BB9" w:rsidRDefault="0019621B" w:rsidP="003E5BB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По-прежнему прием детей в организации отды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 детей и их оздоровления осуществляется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медицинской справки о состоянии здоровья ребенка, отъезжающего в организацию отдыха дете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их оздоровления. Но исчезло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уточнение </w:t>
      </w:r>
      <w:proofErr w:type="gramStart"/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содержания в такой справке заключения об отсутствии медицинских противопоказаний для пребывания в организации</w:t>
      </w:r>
      <w:proofErr w:type="gramEnd"/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отсутствии контакта с больными инфекционными заболеваниями – соответствующие данные и так содержатся в учетной </w:t>
      </w:r>
      <w:hyperlink r:id="rId9" w:anchor="block_164" w:history="1">
        <w:r w:rsidRPr="003E5B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форме № 079/у</w:t>
        </w:r>
      </w:hyperlink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F4B" w:rsidRDefault="0019621B" w:rsidP="00B95F4B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касается максимальной наполняемости детей в гру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ппах, отрядах, то она увеличивается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50% до 75% от проектной вместимости организации отдыха детей и их оздоровления.</w:t>
      </w:r>
      <w:r w:rsidRPr="003E5BB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3E5BB9" w:rsidRPr="00B95F4B" w:rsidRDefault="003E5BB9" w:rsidP="00B95F4B">
      <w:pPr>
        <w:shd w:val="clear" w:color="auto" w:fill="FFFFFF"/>
        <w:spacing w:after="0" w:line="270" w:lineRule="atLeast"/>
        <w:ind w:firstLine="708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этого,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 запрет на организацию отдыха детей в детских лагерях палато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чного типа. С 9 апреля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палаточных лагерей принимают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органы исполнительной власти субъектов РФ с учетом </w:t>
      </w:r>
      <w:r w:rsidR="0019621B" w:rsidRPr="003E5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эпидемиологической ситуации в регионе. </w:t>
      </w:r>
    </w:p>
    <w:p w:rsidR="003E5BB9" w:rsidRDefault="0019621B" w:rsidP="00B95F4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изменений также – исключение требования о расстановке кроватей в спальных помещениях для детей и сотрудников с соблюдением социальной дистанции 1,5 м. Социал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ьное </w:t>
      </w:r>
      <w:proofErr w:type="spellStart"/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дистанцирование</w:t>
      </w:r>
      <w:proofErr w:type="spellEnd"/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соблюдать и при рассадке детей из одного отряда в помещениях для приема пи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щи. </w:t>
      </w:r>
    </w:p>
    <w:p w:rsidR="0019621B" w:rsidRPr="003E5BB9" w:rsidRDefault="003E5BB9" w:rsidP="00B95F4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из требований исчезло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упоминание </w:t>
      </w:r>
      <w:proofErr w:type="gramStart"/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запрете непосредственного контакта между детьми из разных отрядов при проведении массовых мероприятий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открытом воздухе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остается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запрет на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организаций.</w:t>
      </w:r>
    </w:p>
    <w:p w:rsidR="0019621B" w:rsidRPr="003E5BB9" w:rsidRDefault="0019621B" w:rsidP="003E5BB9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или выезд детей, а также персонала при его проживании на территории организации за пределы организации отдыха детей и их о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здоровления в период смены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невозможен. А разрешение на</w:t>
      </w:r>
      <w:r w:rsid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экскурсий сохраняется</w:t>
      </w:r>
      <w:r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для организаций отдыха детей и их оздоровления с дневным пребыванием, и то только на открытом воздухе.</w:t>
      </w:r>
    </w:p>
    <w:p w:rsidR="0019621B" w:rsidRPr="00B95F4B" w:rsidRDefault="003E5BB9" w:rsidP="00B95F4B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корректированы и требования к организации медпомощи в организациях отдыха детей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оздоровления. В частности, </w:t>
      </w:r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определить схему организации медицинской помощи и маршрутизации больных с указанием </w:t>
      </w:r>
      <w:proofErr w:type="spellStart"/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медорганизаций</w:t>
      </w:r>
      <w:proofErr w:type="spellEnd"/>
      <w:r w:rsidR="0019621B" w:rsidRPr="003E5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инфекционного профиля или перепрофилированных организаций для оказания медпомощи, функционирующих в режиме инфекционного стационара, для госпитализации детей и сотрудников в случае осложнения эпидемической ситуации, а также резервного коечного фонда для организации обсервации.</w:t>
      </w:r>
    </w:p>
    <w:p w:rsidR="0019621B" w:rsidRPr="003A7DE5" w:rsidRDefault="0019621B" w:rsidP="00B95F4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Обновленные требования к персоналу</w:t>
      </w:r>
      <w:r w:rsidR="00B95F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Поправки конкретизируют требования к обследованию персонала на COVID-19. Если ранее обследование осуществлялось по эпидемиологическим показаниям на основании решений главных государственных санитарных врачей в субъектах РФ, то теперь перед началом каждой смены персонал должен будет пройти обследования на </w:t>
      </w:r>
      <w:proofErr w:type="spellStart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любым из методов, определяющих генетический материал или антиген возбудителя COVID-19, с использованием зарегистрированных диагностических препаратов и тест-систем. Результаты таких обследований должны быть свежими – полученными не ранее, чем за 3 календарных дня до дня выхода на работу. А работникам пищеблоков придется дополнительно перед началом каждой смены проходить обследования на наличие </w:t>
      </w:r>
      <w:proofErr w:type="spellStart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</w:t>
      </w:r>
      <w:proofErr w:type="gramStart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рота- и других вирусных </w:t>
      </w:r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возбудителей кишечных инфекций. Срок получения результатов таких анализов будет аналогичен сроку получения результатов анализов на </w:t>
      </w:r>
      <w:proofErr w:type="spellStart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</w:t>
      </w:r>
      <w:proofErr w:type="spellEnd"/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621B" w:rsidRP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новые правила допускают работу организации отдыха детей и их оздоровления без проживания персонала на ее территории. Однако эту возможность можно будет реализовать только при условии проведения еженедельного обследования персонала на COVID-19 любым из методов, определяющих генетический материал или антиген возбудителя вируса, с использованием диагностических препаратов и тест-систем.</w:t>
      </w:r>
      <w:r w:rsidRPr="0019621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19621B" w:rsidRPr="00120F35" w:rsidRDefault="0019621B" w:rsidP="00B95F4B">
      <w:pPr>
        <w:shd w:val="clear" w:color="auto" w:fill="FFFFFF"/>
        <w:spacing w:after="255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0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Сохраненные требования</w:t>
      </w:r>
    </w:p>
    <w:p w:rsidR="0019621B" w:rsidRPr="00B95F4B" w:rsidRDefault="0019621B" w:rsidP="00B95F4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числе ключевых общих положений </w:t>
      </w:r>
      <w:hyperlink r:id="rId10" w:anchor="block_1000" w:history="1">
        <w:r w:rsidRPr="00B95F4B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СП 3.1/2.4.3598-20</w:t>
        </w:r>
      </w:hyperlink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действовали в 2020 году и продолжат действовать в 2021 году, можно выделить следующие: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 на проведение массовых мероприятий с участием различных групп лиц, в том числе с привлечением сторонних организаций (этот запрет распространяется и на массовые мероприятия в закрытых помещениях, а также мероприятия с посещением родителей);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термометрия лиц, находящихся в организации при круглосуточном режиме ее работы не менее двух раз в сутки, а также лиц, посещающих организацию – на входе;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изоляция лиц с признаками инфекционных заболеваний до приезда бригады скорой медицинской помощи либо прибытия родителей или самостоятельная самоизоляция в домашних условиях (здесь сохранится и требование об отдельном размещении детей и взрослых);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 территориального органа </w:t>
      </w:r>
      <w:proofErr w:type="spellStart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2 часов с момента выявления лиц с симптомами инфекционных заболеваний (респираторными, кишечными, повышенной температурой тела);</w:t>
      </w:r>
    </w:p>
    <w:p w:rsidR="0019621B" w:rsidRPr="00B95F4B" w:rsidRDefault="0019621B" w:rsidP="00B95F4B">
      <w:pPr>
        <w:numPr>
          <w:ilvl w:val="0"/>
          <w:numId w:val="3"/>
        </w:numPr>
        <w:shd w:val="clear" w:color="auto" w:fill="FFFFFF"/>
        <w:spacing w:before="60" w:after="0" w:line="270" w:lineRule="atLeast"/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противоэпидемических мероприятий (в их числе: генеральная уборка перед началом функционирования организации и далее не реже одного раза в неделю; ежедневная влажная уборка помещений с применением дезинфицирующих средств с обработкой всех контактных поверхностей; обеспечение условий для обработки рук антисептиками при входе в организацию и в помещения для приема пищи, санитарные узлы и туалетные комнаты;</w:t>
      </w:r>
      <w:proofErr w:type="gramEnd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постоянного наличия в санитарных узлах для детей и сотрудников мыла и кожных антисептиков; регулярное обеззараживание воздуха и проветривание помещений; обеспечение работников пищеблока и обслуживающего персонала масками и перчатками; мытье посуды и столовых приборов в посудомоечных машинах при максимальных температурных режимах или ручным способом с обработкой дезинфицирующими средствами либо использование одноразовой посуды).</w:t>
      </w:r>
      <w:proofErr w:type="gramEnd"/>
    </w:p>
    <w:p w:rsidR="0019621B" w:rsidRP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организациях отдыха и оздоровления детей с круглосуточным пребыванием на весь период смены должно быть обеспечено круглосуточное нахождение медицинских работников. Сохранится и норма об организации проведения мероприятий с участием детей преимущественно на открытом воздухе с учетом погодных условий.</w:t>
      </w:r>
    </w:p>
    <w:p w:rsidR="00B95F4B" w:rsidRDefault="0019621B" w:rsidP="00B95F4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содержащегося в санитарных правилах запрета на посещение социальной организации для детей лицами, не связанными с ее деятельностью, то, как ранее пояснял </w:t>
      </w:r>
      <w:proofErr w:type="spellStart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</w:t>
      </w:r>
      <w:proofErr w:type="spellEnd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не предусматривает запрет на посещение детей родителями, представителями органов опеки, опекунами, попечителями, добровольцами, волонтерами, которые оказывают услуги, напрямую связанные с деятельностью социальных организаций – присмотр и уход за детьми, в том числе больными, воспитание, обучение, развитие</w:t>
      </w:r>
      <w:proofErr w:type="gramEnd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реабилитация, оздоровление. </w:t>
      </w:r>
      <w:proofErr w:type="gramStart"/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посещение указанными лицами возможно при условии соблюдения ими профилактических мероприятий, а именно: проведение при входе в учреждение термометрии и обработки рук спиртосодержащими кожными антисептиками; использование в период нахождения в организации средств индивидуальной защиты органов дыхания (масок, респираторов), перчаток и кожных антисептиков; проведение усиленного дезинфекционного режима в учреждении в период посещения детей, генеральной уборки с применением дезинфицирующих средств</w:t>
      </w:r>
      <w:r w:rsidR="00DC6A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19621B" w:rsidRPr="00B95F4B" w:rsidRDefault="0019621B" w:rsidP="00B95F4B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F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19621B" w:rsidRPr="00B95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3BA2"/>
    <w:multiLevelType w:val="multilevel"/>
    <w:tmpl w:val="F1C23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367A0"/>
    <w:multiLevelType w:val="multilevel"/>
    <w:tmpl w:val="666A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947CF"/>
    <w:multiLevelType w:val="multilevel"/>
    <w:tmpl w:val="3D58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516DF4"/>
    <w:multiLevelType w:val="multilevel"/>
    <w:tmpl w:val="E5BA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1109E"/>
    <w:multiLevelType w:val="multilevel"/>
    <w:tmpl w:val="75CA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4C627E"/>
    <w:multiLevelType w:val="multilevel"/>
    <w:tmpl w:val="73F86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1B47EE2"/>
    <w:multiLevelType w:val="multilevel"/>
    <w:tmpl w:val="FF70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D3C17"/>
    <w:multiLevelType w:val="multilevel"/>
    <w:tmpl w:val="1F5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CF53C16"/>
    <w:multiLevelType w:val="multilevel"/>
    <w:tmpl w:val="9BB02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85B1BB0"/>
    <w:multiLevelType w:val="multilevel"/>
    <w:tmpl w:val="C9DEF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6244E8"/>
    <w:multiLevelType w:val="multilevel"/>
    <w:tmpl w:val="8B1A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F0F34C2"/>
    <w:multiLevelType w:val="multilevel"/>
    <w:tmpl w:val="703C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67268"/>
    <w:multiLevelType w:val="multilevel"/>
    <w:tmpl w:val="936A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58C0197"/>
    <w:multiLevelType w:val="multilevel"/>
    <w:tmpl w:val="5158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5437E3"/>
    <w:multiLevelType w:val="multilevel"/>
    <w:tmpl w:val="658C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C63C6"/>
    <w:multiLevelType w:val="multilevel"/>
    <w:tmpl w:val="C23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923880"/>
    <w:multiLevelType w:val="multilevel"/>
    <w:tmpl w:val="836E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3"/>
  </w:num>
  <w:num w:numId="5">
    <w:abstractNumId w:val="8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15"/>
  </w:num>
  <w:num w:numId="12">
    <w:abstractNumId w:val="2"/>
  </w:num>
  <w:num w:numId="13">
    <w:abstractNumId w:val="6"/>
  </w:num>
  <w:num w:numId="14">
    <w:abstractNumId w:val="12"/>
  </w:num>
  <w:num w:numId="15">
    <w:abstractNumId w:val="5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27B"/>
    <w:rsid w:val="00120F35"/>
    <w:rsid w:val="0019621B"/>
    <w:rsid w:val="00265809"/>
    <w:rsid w:val="003A127B"/>
    <w:rsid w:val="003A7DE5"/>
    <w:rsid w:val="003E5BB9"/>
    <w:rsid w:val="003F6776"/>
    <w:rsid w:val="00403473"/>
    <w:rsid w:val="00532FD0"/>
    <w:rsid w:val="007241B9"/>
    <w:rsid w:val="00747EF0"/>
    <w:rsid w:val="00764892"/>
    <w:rsid w:val="009100FB"/>
    <w:rsid w:val="00956164"/>
    <w:rsid w:val="00A7751C"/>
    <w:rsid w:val="00B07440"/>
    <w:rsid w:val="00B95F4B"/>
    <w:rsid w:val="00C5340C"/>
    <w:rsid w:val="00DC6A0B"/>
    <w:rsid w:val="00DE58AA"/>
    <w:rsid w:val="00E60B8A"/>
    <w:rsid w:val="00ED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DC6A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2F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962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962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621B"/>
    <w:rPr>
      <w:color w:val="0000FF"/>
      <w:u w:val="single"/>
    </w:rPr>
  </w:style>
  <w:style w:type="character" w:styleId="a5">
    <w:name w:val="Strong"/>
    <w:basedOn w:val="a0"/>
    <w:uiPriority w:val="22"/>
    <w:qFormat/>
    <w:rsid w:val="0019621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962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6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justify">
    <w:name w:val="ql-align-justify"/>
    <w:basedOn w:val="a"/>
    <w:rsid w:val="0019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32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ocumenttag-name">
    <w:name w:val="document__tag-name"/>
    <w:basedOn w:val="a0"/>
    <w:rsid w:val="00532FD0"/>
  </w:style>
  <w:style w:type="character" w:customStyle="1" w:styleId="documenttag">
    <w:name w:val="document__tag"/>
    <w:basedOn w:val="a0"/>
    <w:rsid w:val="00532FD0"/>
  </w:style>
  <w:style w:type="character" w:styleId="a6">
    <w:name w:val="FollowedHyperlink"/>
    <w:basedOn w:val="a0"/>
    <w:uiPriority w:val="99"/>
    <w:semiHidden/>
    <w:unhideWhenUsed/>
    <w:rsid w:val="00532FD0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32FD0"/>
    <w:pPr>
      <w:ind w:left="720"/>
      <w:contextualSpacing/>
    </w:pPr>
  </w:style>
  <w:style w:type="character" w:customStyle="1" w:styleId="nobr">
    <w:name w:val="nobr"/>
    <w:basedOn w:val="a0"/>
    <w:rsid w:val="00DC6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0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5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0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2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4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7350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1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4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61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9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25217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24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BEBEB"/>
                            <w:left w:val="none" w:sz="0" w:space="15" w:color="auto"/>
                            <w:bottom w:val="single" w:sz="6" w:space="8" w:color="EBEBEB"/>
                            <w:right w:val="none" w:sz="0" w:space="8" w:color="auto"/>
                          </w:divBdr>
                        </w:div>
                        <w:div w:id="4869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3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4336682/53f89421bbdaf741eb2d1ecc4ddb4c3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40050991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4336682/53f89421bbdaf741eb2d1ecc4ddb4c33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74336682/53f89421bbdaf741eb2d1ecc4ddb4c3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877304/fc0f475aca39671aa05ff2fbe93e24a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15</cp:revision>
  <dcterms:created xsi:type="dcterms:W3CDTF">2021-05-13T09:29:00Z</dcterms:created>
  <dcterms:modified xsi:type="dcterms:W3CDTF">2021-05-25T07:31:00Z</dcterms:modified>
</cp:coreProperties>
</file>