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69" w:rsidRPr="00442269" w:rsidRDefault="00A11DF3" w:rsidP="007D190D">
      <w:pPr>
        <w:spacing w:after="0" w:line="240" w:lineRule="auto"/>
        <w:jc w:val="center"/>
        <w:rPr>
          <w:rFonts w:ascii="Times New Roman" w:hAnsi="Times New Roman" w:cs="Times New Roman"/>
          <w:b/>
          <w:sz w:val="28"/>
          <w:szCs w:val="28"/>
        </w:rPr>
      </w:pPr>
      <w:r w:rsidRPr="00442269">
        <w:rPr>
          <w:rFonts w:ascii="Times New Roman" w:hAnsi="Times New Roman" w:cs="Times New Roman"/>
          <w:b/>
          <w:sz w:val="28"/>
          <w:szCs w:val="28"/>
        </w:rPr>
        <w:t xml:space="preserve">Заключение </w:t>
      </w:r>
    </w:p>
    <w:p w:rsidR="00114C55" w:rsidRPr="00357839" w:rsidRDefault="00A11DF3" w:rsidP="00442269">
      <w:pPr>
        <w:spacing w:after="0" w:line="240" w:lineRule="auto"/>
        <w:jc w:val="center"/>
        <w:rPr>
          <w:rFonts w:ascii="Times New Roman" w:hAnsi="Times New Roman" w:cs="Times New Roman"/>
          <w:b/>
          <w:sz w:val="24"/>
          <w:szCs w:val="24"/>
        </w:rPr>
      </w:pPr>
      <w:r w:rsidRPr="00357839">
        <w:rPr>
          <w:rFonts w:ascii="Times New Roman" w:hAnsi="Times New Roman" w:cs="Times New Roman"/>
          <w:b/>
          <w:sz w:val="24"/>
          <w:szCs w:val="24"/>
        </w:rPr>
        <w:t>на внесение изменений в решение Совета депутатов городского  поселения Лотошино Лотошинского муниципального района Московской области от 18.12.2015 года №188/25</w:t>
      </w:r>
      <w:r w:rsidR="005C25A4" w:rsidRPr="00357839">
        <w:rPr>
          <w:rFonts w:ascii="Times New Roman" w:hAnsi="Times New Roman" w:cs="Times New Roman"/>
          <w:b/>
          <w:sz w:val="24"/>
          <w:szCs w:val="24"/>
        </w:rPr>
        <w:t xml:space="preserve"> «О бюджете городского поселения</w:t>
      </w:r>
      <w:r w:rsidRPr="00357839">
        <w:rPr>
          <w:rFonts w:ascii="Times New Roman" w:hAnsi="Times New Roman" w:cs="Times New Roman"/>
          <w:b/>
          <w:sz w:val="24"/>
          <w:szCs w:val="24"/>
        </w:rPr>
        <w:t xml:space="preserve"> Лотошино Лотошинского муниципального района Московской области на 2016 год и на плановый период 2017 и 2018 годов»</w:t>
      </w:r>
    </w:p>
    <w:p w:rsidR="00A11DF3" w:rsidRDefault="00A11DF3">
      <w:pPr>
        <w:rPr>
          <w:rFonts w:ascii="Times New Roman" w:hAnsi="Times New Roman" w:cs="Times New Roman"/>
          <w:sz w:val="24"/>
          <w:szCs w:val="24"/>
        </w:rPr>
      </w:pPr>
    </w:p>
    <w:p w:rsidR="00E200A3" w:rsidRPr="0057438D" w:rsidRDefault="00E200A3" w:rsidP="00E200A3">
      <w:pPr>
        <w:shd w:val="clear" w:color="auto" w:fill="FFFFFF"/>
        <w:spacing w:after="0" w:line="240" w:lineRule="auto"/>
        <w:rPr>
          <w:rFonts w:ascii="Times New Roman" w:eastAsia="Calibri" w:hAnsi="Times New Roman" w:cs="Times New Roman"/>
          <w:sz w:val="24"/>
          <w:szCs w:val="24"/>
        </w:rPr>
      </w:pPr>
      <w:r w:rsidRPr="0057438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7438D">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007040DE">
        <w:rPr>
          <w:rFonts w:ascii="Times New Roman" w:eastAsia="Calibri" w:hAnsi="Times New Roman" w:cs="Times New Roman"/>
          <w:sz w:val="24"/>
          <w:szCs w:val="24"/>
        </w:rPr>
        <w:t>т</w:t>
      </w:r>
      <w:r>
        <w:rPr>
          <w:rFonts w:ascii="Times New Roman" w:eastAsia="Calibri" w:hAnsi="Times New Roman" w:cs="Times New Roman"/>
          <w:sz w:val="24"/>
          <w:szCs w:val="24"/>
        </w:rPr>
        <w:t xml:space="preserve"> </w:t>
      </w:r>
      <w:r w:rsidR="004D55DC">
        <w:rPr>
          <w:rFonts w:ascii="Times New Roman" w:eastAsia="Calibri" w:hAnsi="Times New Roman" w:cs="Times New Roman"/>
          <w:sz w:val="24"/>
          <w:szCs w:val="24"/>
        </w:rPr>
        <w:t>13</w:t>
      </w:r>
      <w:r w:rsidR="00CC1929">
        <w:rPr>
          <w:rFonts w:ascii="Times New Roman" w:eastAsia="Calibri" w:hAnsi="Times New Roman" w:cs="Times New Roman"/>
          <w:sz w:val="24"/>
          <w:szCs w:val="24"/>
        </w:rPr>
        <w:t xml:space="preserve"> октября</w:t>
      </w:r>
      <w:r w:rsidR="001C1009">
        <w:rPr>
          <w:rFonts w:ascii="Times New Roman" w:hAnsi="Times New Roman"/>
          <w:sz w:val="24"/>
          <w:szCs w:val="24"/>
        </w:rPr>
        <w:t xml:space="preserve"> </w:t>
      </w:r>
      <w:r>
        <w:rPr>
          <w:rFonts w:ascii="Times New Roman" w:eastAsia="Calibri" w:hAnsi="Times New Roman" w:cs="Times New Roman"/>
          <w:sz w:val="24"/>
          <w:szCs w:val="24"/>
        </w:rPr>
        <w:t xml:space="preserve"> 2016</w:t>
      </w:r>
      <w:r w:rsidRPr="0057438D">
        <w:rPr>
          <w:rFonts w:ascii="Times New Roman" w:eastAsia="Calibri" w:hAnsi="Times New Roman" w:cs="Times New Roman"/>
          <w:sz w:val="24"/>
          <w:szCs w:val="24"/>
        </w:rPr>
        <w:t xml:space="preserve"> г.</w:t>
      </w:r>
    </w:p>
    <w:p w:rsidR="00E200A3" w:rsidRPr="0057438D" w:rsidRDefault="00E200A3" w:rsidP="00E200A3">
      <w:pPr>
        <w:shd w:val="clear" w:color="auto" w:fill="FFFFFF"/>
        <w:spacing w:after="0" w:line="240" w:lineRule="auto"/>
        <w:jc w:val="center"/>
        <w:rPr>
          <w:rFonts w:ascii="Times New Roman" w:eastAsia="Calibri" w:hAnsi="Times New Roman" w:cs="Times New Roman"/>
          <w:b/>
          <w:sz w:val="24"/>
          <w:szCs w:val="24"/>
        </w:rPr>
      </w:pPr>
    </w:p>
    <w:p w:rsidR="007D190D" w:rsidRDefault="00E200A3" w:rsidP="00E200A3">
      <w:pPr>
        <w:pStyle w:val="3"/>
        <w:spacing w:after="0" w:line="240" w:lineRule="auto"/>
        <w:jc w:val="both"/>
        <w:rPr>
          <w:rFonts w:ascii="Times New Roman" w:hAnsi="Times New Roman"/>
          <w:sz w:val="24"/>
          <w:szCs w:val="24"/>
        </w:rPr>
      </w:pPr>
      <w:r w:rsidRPr="0057438D">
        <w:rPr>
          <w:rFonts w:ascii="Times New Roman" w:hAnsi="Times New Roman"/>
          <w:sz w:val="24"/>
          <w:szCs w:val="24"/>
        </w:rPr>
        <w:t xml:space="preserve">        </w:t>
      </w:r>
    </w:p>
    <w:p w:rsidR="00E200A3" w:rsidRPr="0057438D" w:rsidRDefault="00E200A3" w:rsidP="00C869FE">
      <w:pPr>
        <w:spacing w:after="0" w:line="240" w:lineRule="auto"/>
        <w:ind w:firstLine="709"/>
        <w:jc w:val="both"/>
        <w:rPr>
          <w:rFonts w:ascii="Times New Roman" w:eastAsia="Calibri" w:hAnsi="Times New Roman" w:cs="Times New Roman"/>
          <w:sz w:val="24"/>
          <w:szCs w:val="24"/>
        </w:rPr>
      </w:pPr>
      <w:r w:rsidRPr="00E200A3">
        <w:rPr>
          <w:rFonts w:ascii="Times New Roman" w:eastAsia="Calibri" w:hAnsi="Times New Roman" w:cs="Times New Roman"/>
          <w:sz w:val="24"/>
          <w:szCs w:val="24"/>
        </w:rPr>
        <w:t xml:space="preserve">Заключение Контрольно-счетной палаты Лотошинского муниципального района  на проект решения Совета депутатов </w:t>
      </w:r>
      <w:r w:rsidRPr="00E200A3">
        <w:rPr>
          <w:rFonts w:ascii="Times New Roman" w:hAnsi="Times New Roman"/>
          <w:sz w:val="24"/>
          <w:szCs w:val="24"/>
        </w:rPr>
        <w:t>городского поселения Лотошино</w:t>
      </w:r>
      <w:r w:rsidRPr="00E200A3">
        <w:rPr>
          <w:rFonts w:ascii="Times New Roman" w:eastAsia="Calibri" w:hAnsi="Times New Roman" w:cs="Times New Roman"/>
          <w:sz w:val="24"/>
          <w:szCs w:val="24"/>
        </w:rPr>
        <w:t xml:space="preserve"> Лотошинского муниципального района «О внесении изменений в решение Совета депутатов </w:t>
      </w:r>
      <w:r w:rsidRPr="00E200A3">
        <w:rPr>
          <w:rFonts w:ascii="Times New Roman" w:hAnsi="Times New Roman"/>
          <w:sz w:val="24"/>
          <w:szCs w:val="24"/>
        </w:rPr>
        <w:t>городского</w:t>
      </w:r>
      <w:r w:rsidRPr="00E200A3">
        <w:rPr>
          <w:rFonts w:ascii="Times New Roman" w:eastAsia="Calibri" w:hAnsi="Times New Roman" w:cs="Times New Roman"/>
          <w:sz w:val="24"/>
          <w:szCs w:val="24"/>
        </w:rPr>
        <w:t xml:space="preserve"> поселения </w:t>
      </w:r>
      <w:r w:rsidRPr="00E200A3">
        <w:rPr>
          <w:rFonts w:ascii="Times New Roman" w:hAnsi="Times New Roman"/>
          <w:sz w:val="24"/>
          <w:szCs w:val="24"/>
        </w:rPr>
        <w:t>Лотошино</w:t>
      </w:r>
      <w:r w:rsidRPr="00E200A3">
        <w:rPr>
          <w:rFonts w:ascii="Times New Roman" w:eastAsia="Calibri" w:hAnsi="Times New Roman" w:cs="Times New Roman"/>
          <w:sz w:val="24"/>
          <w:szCs w:val="24"/>
        </w:rPr>
        <w:t xml:space="preserve"> Лотошинского муниципального района Московской области от </w:t>
      </w:r>
      <w:r w:rsidRPr="00E200A3">
        <w:rPr>
          <w:rFonts w:ascii="Times New Roman" w:hAnsi="Times New Roman" w:cs="Times New Roman"/>
          <w:sz w:val="24"/>
          <w:szCs w:val="24"/>
        </w:rPr>
        <w:t>18.12.2015 года №188/25 «О бюджете городского поселения Лотошино Лотошинского муниципального района Московской области на 2016 год и на плановый период 2017 и 2018 годов»</w:t>
      </w:r>
      <w:r w:rsidR="00C869FE">
        <w:rPr>
          <w:rFonts w:ascii="Times New Roman" w:hAnsi="Times New Roman" w:cs="Times New Roman"/>
          <w:sz w:val="24"/>
          <w:szCs w:val="24"/>
        </w:rPr>
        <w:t xml:space="preserve"> </w:t>
      </w:r>
      <w:r w:rsidRPr="0057438D">
        <w:rPr>
          <w:rFonts w:ascii="Times New Roman" w:hAnsi="Times New Roman"/>
          <w:sz w:val="24"/>
          <w:szCs w:val="24"/>
        </w:rPr>
        <w:t xml:space="preserve"> </w:t>
      </w:r>
      <w:r w:rsidRPr="0057438D">
        <w:rPr>
          <w:rFonts w:ascii="Times New Roman" w:eastAsia="Calibri" w:hAnsi="Times New Roman" w:cs="Times New Roman"/>
          <w:sz w:val="24"/>
          <w:szCs w:val="24"/>
        </w:rPr>
        <w:t>(далее – проект Решения о внесении изменений в бюджет), подготовлено на основании:</w:t>
      </w:r>
    </w:p>
    <w:p w:rsidR="00E200A3" w:rsidRPr="0057438D" w:rsidRDefault="00E200A3" w:rsidP="00C869FE">
      <w:pPr>
        <w:widowControl w:val="0"/>
        <w:numPr>
          <w:ilvl w:val="0"/>
          <w:numId w:val="1"/>
        </w:numPr>
        <w:shd w:val="clear" w:color="auto" w:fill="FFFFFF"/>
        <w:tabs>
          <w:tab w:val="left" w:pos="17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7438D">
        <w:rPr>
          <w:rFonts w:ascii="Times New Roman" w:eastAsia="Calibri" w:hAnsi="Times New Roman" w:cs="Times New Roman"/>
          <w:sz w:val="24"/>
          <w:szCs w:val="24"/>
        </w:rPr>
        <w:t>Бюджетного Кодекса Российской Федерации (далее - БК РФ);</w:t>
      </w:r>
    </w:p>
    <w:p w:rsidR="00E200A3" w:rsidRPr="0057438D" w:rsidRDefault="00E200A3" w:rsidP="00C869FE">
      <w:pPr>
        <w:widowControl w:val="0"/>
        <w:numPr>
          <w:ilvl w:val="0"/>
          <w:numId w:val="1"/>
        </w:num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Решений</w:t>
      </w:r>
      <w:r w:rsidRPr="0057438D">
        <w:rPr>
          <w:rFonts w:ascii="Times New Roman" w:eastAsia="Calibri" w:hAnsi="Times New Roman" w:cs="Times New Roman"/>
          <w:sz w:val="24"/>
          <w:szCs w:val="24"/>
        </w:rPr>
        <w:t xml:space="preserve"> Совета депутатов Лотошинского</w:t>
      </w:r>
      <w:r w:rsidRPr="0057438D">
        <w:rPr>
          <w:rFonts w:ascii="Times New Roman" w:eastAsia="Calibri" w:hAnsi="Times New Roman" w:cs="Times New Roman"/>
          <w:spacing w:val="20"/>
          <w:sz w:val="24"/>
          <w:szCs w:val="24"/>
        </w:rPr>
        <w:t xml:space="preserve"> </w:t>
      </w:r>
      <w:r w:rsidRPr="0057438D">
        <w:rPr>
          <w:rFonts w:ascii="Times New Roman" w:eastAsia="Calibri" w:hAnsi="Times New Roman" w:cs="Times New Roman"/>
          <w:sz w:val="24"/>
          <w:szCs w:val="24"/>
        </w:rPr>
        <w:t>муниципального района</w:t>
      </w:r>
      <w:r>
        <w:rPr>
          <w:rFonts w:ascii="Times New Roman" w:eastAsia="Calibri" w:hAnsi="Times New Roman" w:cs="Times New Roman"/>
          <w:sz w:val="24"/>
          <w:szCs w:val="24"/>
        </w:rPr>
        <w:t xml:space="preserve"> </w:t>
      </w:r>
      <w:r w:rsidRPr="0057438D">
        <w:rPr>
          <w:rFonts w:ascii="Times New Roman" w:eastAsia="Calibri" w:hAnsi="Times New Roman" w:cs="Times New Roman"/>
          <w:sz w:val="24"/>
          <w:szCs w:val="24"/>
        </w:rPr>
        <w:t>от 27.10.2011г. № 294/30 «Об утверждении Положения о контрольно-счетной палате Лотошинского муниципального района» (</w:t>
      </w:r>
      <w:r>
        <w:rPr>
          <w:rFonts w:ascii="Times New Roman" w:eastAsia="Calibri" w:hAnsi="Times New Roman" w:cs="Times New Roman"/>
          <w:sz w:val="24"/>
          <w:szCs w:val="24"/>
        </w:rPr>
        <w:t xml:space="preserve">с учетом изменений и дополнений), от </w:t>
      </w:r>
      <w:r>
        <w:rPr>
          <w:rFonts w:ascii="Times New Roman" w:hAnsi="Times New Roman"/>
          <w:sz w:val="24"/>
          <w:szCs w:val="24"/>
        </w:rPr>
        <w:t>30.10</w:t>
      </w:r>
      <w:r>
        <w:rPr>
          <w:rFonts w:ascii="Times New Roman" w:eastAsia="Calibri" w:hAnsi="Times New Roman" w:cs="Times New Roman"/>
          <w:sz w:val="24"/>
          <w:szCs w:val="24"/>
        </w:rPr>
        <w:t>.2015г. №</w:t>
      </w:r>
      <w:r>
        <w:rPr>
          <w:rFonts w:ascii="Times New Roman" w:hAnsi="Times New Roman"/>
          <w:sz w:val="24"/>
          <w:szCs w:val="24"/>
        </w:rPr>
        <w:t>121/15</w:t>
      </w:r>
      <w:r>
        <w:rPr>
          <w:rFonts w:ascii="Times New Roman" w:eastAsia="Calibri" w:hAnsi="Times New Roman" w:cs="Times New Roman"/>
          <w:sz w:val="24"/>
          <w:szCs w:val="24"/>
        </w:rPr>
        <w:t xml:space="preserve"> «О передаче контрольно-счетной палате Лотошинского муниципального района полномочий контрольно-счетной палаты </w:t>
      </w:r>
      <w:r>
        <w:rPr>
          <w:rFonts w:ascii="Times New Roman" w:hAnsi="Times New Roman"/>
          <w:sz w:val="24"/>
          <w:szCs w:val="24"/>
        </w:rPr>
        <w:t>городского</w:t>
      </w:r>
      <w:r>
        <w:rPr>
          <w:rFonts w:ascii="Times New Roman" w:eastAsia="Calibri" w:hAnsi="Times New Roman" w:cs="Times New Roman"/>
          <w:sz w:val="24"/>
          <w:szCs w:val="24"/>
        </w:rPr>
        <w:t xml:space="preserve"> поселения </w:t>
      </w:r>
      <w:r>
        <w:rPr>
          <w:rFonts w:ascii="Times New Roman" w:hAnsi="Times New Roman"/>
          <w:sz w:val="24"/>
          <w:szCs w:val="24"/>
        </w:rPr>
        <w:t>Лотошино</w:t>
      </w:r>
      <w:r>
        <w:rPr>
          <w:rFonts w:ascii="Times New Roman" w:eastAsia="Calibri" w:hAnsi="Times New Roman" w:cs="Times New Roman"/>
          <w:sz w:val="24"/>
          <w:szCs w:val="24"/>
        </w:rPr>
        <w:t>»</w:t>
      </w:r>
      <w:r w:rsidRPr="0057438D">
        <w:rPr>
          <w:rFonts w:ascii="Times New Roman" w:eastAsia="Calibri" w:hAnsi="Times New Roman" w:cs="Times New Roman"/>
          <w:sz w:val="24"/>
          <w:szCs w:val="24"/>
        </w:rPr>
        <w:t>;</w:t>
      </w:r>
    </w:p>
    <w:p w:rsidR="00E200A3" w:rsidRPr="00700E5C" w:rsidRDefault="00E200A3" w:rsidP="00C869FE">
      <w:pPr>
        <w:widowControl w:val="0"/>
        <w:numPr>
          <w:ilvl w:val="0"/>
          <w:numId w:val="1"/>
        </w:numPr>
        <w:shd w:val="clear" w:color="auto" w:fill="FFFFFF"/>
        <w:tabs>
          <w:tab w:val="left" w:pos="5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00E5C">
        <w:rPr>
          <w:rFonts w:ascii="Times New Roman" w:eastAsia="Calibri" w:hAnsi="Times New Roman" w:cs="Times New Roman"/>
          <w:sz w:val="24"/>
          <w:szCs w:val="24"/>
        </w:rPr>
        <w:t xml:space="preserve">Решения Совета депутатов </w:t>
      </w:r>
      <w:r>
        <w:rPr>
          <w:rFonts w:ascii="Times New Roman" w:hAnsi="Times New Roman"/>
          <w:sz w:val="24"/>
          <w:szCs w:val="24"/>
        </w:rPr>
        <w:t>городского</w:t>
      </w:r>
      <w:r w:rsidRPr="00700E5C">
        <w:rPr>
          <w:rFonts w:ascii="Times New Roman" w:eastAsia="Calibri" w:hAnsi="Times New Roman" w:cs="Times New Roman"/>
          <w:sz w:val="24"/>
          <w:szCs w:val="24"/>
        </w:rPr>
        <w:t xml:space="preserve"> поселения </w:t>
      </w:r>
      <w:r>
        <w:rPr>
          <w:rFonts w:ascii="Times New Roman" w:hAnsi="Times New Roman"/>
          <w:sz w:val="24"/>
          <w:szCs w:val="24"/>
        </w:rPr>
        <w:t>Лотошино</w:t>
      </w:r>
      <w:r w:rsidRPr="00700E5C">
        <w:rPr>
          <w:rFonts w:ascii="Times New Roman" w:eastAsia="Calibri" w:hAnsi="Times New Roman" w:cs="Times New Roman"/>
          <w:sz w:val="24"/>
          <w:szCs w:val="24"/>
        </w:rPr>
        <w:t xml:space="preserve"> от  </w:t>
      </w:r>
      <w:r>
        <w:rPr>
          <w:rFonts w:ascii="Times New Roman" w:hAnsi="Times New Roman"/>
          <w:sz w:val="24"/>
          <w:szCs w:val="24"/>
        </w:rPr>
        <w:t>14</w:t>
      </w:r>
      <w:r w:rsidRPr="00700E5C">
        <w:rPr>
          <w:rFonts w:ascii="Times New Roman" w:eastAsia="Calibri" w:hAnsi="Times New Roman" w:cs="Times New Roman"/>
          <w:sz w:val="24"/>
          <w:szCs w:val="24"/>
        </w:rPr>
        <w:t>.0</w:t>
      </w:r>
      <w:r>
        <w:rPr>
          <w:rFonts w:ascii="Times New Roman" w:eastAsia="Calibri" w:hAnsi="Times New Roman" w:cs="Times New Roman"/>
          <w:sz w:val="24"/>
          <w:szCs w:val="24"/>
        </w:rPr>
        <w:t>8</w:t>
      </w:r>
      <w:r w:rsidRPr="00700E5C">
        <w:rPr>
          <w:rFonts w:ascii="Times New Roman" w:eastAsia="Calibri" w:hAnsi="Times New Roman" w:cs="Times New Roman"/>
          <w:sz w:val="24"/>
          <w:szCs w:val="24"/>
        </w:rPr>
        <w:t>.2014</w:t>
      </w:r>
      <w:r>
        <w:rPr>
          <w:rFonts w:ascii="Times New Roman" w:eastAsia="Calibri" w:hAnsi="Times New Roman" w:cs="Times New Roman"/>
          <w:sz w:val="24"/>
          <w:szCs w:val="24"/>
        </w:rPr>
        <w:t>г.</w:t>
      </w:r>
      <w:r w:rsidRPr="00700E5C">
        <w:rPr>
          <w:rFonts w:ascii="Times New Roman" w:eastAsia="Calibri" w:hAnsi="Times New Roman" w:cs="Times New Roman"/>
          <w:sz w:val="24"/>
          <w:szCs w:val="24"/>
        </w:rPr>
        <w:t xml:space="preserve"> № </w:t>
      </w:r>
      <w:r>
        <w:rPr>
          <w:rFonts w:ascii="Times New Roman" w:hAnsi="Times New Roman"/>
          <w:sz w:val="24"/>
          <w:szCs w:val="24"/>
        </w:rPr>
        <w:t>84/11</w:t>
      </w:r>
      <w:r w:rsidRPr="00700E5C">
        <w:rPr>
          <w:rFonts w:ascii="Times New Roman" w:eastAsia="Calibri" w:hAnsi="Times New Roman" w:cs="Times New Roman"/>
          <w:sz w:val="24"/>
          <w:szCs w:val="24"/>
        </w:rPr>
        <w:t xml:space="preserve">  "Об утверждении Положения о бюджетном процессе </w:t>
      </w:r>
      <w:r>
        <w:rPr>
          <w:rFonts w:ascii="Times New Roman" w:eastAsia="Calibri" w:hAnsi="Times New Roman" w:cs="Times New Roman"/>
          <w:sz w:val="24"/>
          <w:szCs w:val="24"/>
        </w:rPr>
        <w:t xml:space="preserve">в </w:t>
      </w:r>
      <w:r>
        <w:rPr>
          <w:rFonts w:ascii="Times New Roman" w:hAnsi="Times New Roman"/>
          <w:sz w:val="24"/>
          <w:szCs w:val="24"/>
        </w:rPr>
        <w:t>городском поселении Лотошино»</w:t>
      </w:r>
    </w:p>
    <w:p w:rsidR="00E200A3" w:rsidRPr="0057438D" w:rsidRDefault="00E200A3" w:rsidP="00C869F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7438D">
        <w:rPr>
          <w:rFonts w:ascii="Times New Roman" w:eastAsia="Calibri" w:hAnsi="Times New Roman" w:cs="Times New Roman"/>
          <w:sz w:val="24"/>
          <w:szCs w:val="24"/>
        </w:rPr>
        <w:t>- иных   правовых   актов   Российской   Федерации,   Московской   области,</w:t>
      </w:r>
      <w:r>
        <w:rPr>
          <w:rFonts w:ascii="Times New Roman" w:eastAsia="Calibri" w:hAnsi="Times New Roman" w:cs="Times New Roman"/>
          <w:sz w:val="24"/>
          <w:szCs w:val="24"/>
        </w:rPr>
        <w:t xml:space="preserve"> Лотошинского муниципального района,</w:t>
      </w:r>
      <w:r w:rsidRPr="0057438D">
        <w:rPr>
          <w:rFonts w:ascii="Times New Roman" w:eastAsia="Calibri" w:hAnsi="Times New Roman" w:cs="Times New Roman"/>
          <w:sz w:val="24"/>
          <w:szCs w:val="24"/>
        </w:rPr>
        <w:t xml:space="preserve"> </w:t>
      </w:r>
      <w:r>
        <w:rPr>
          <w:rFonts w:ascii="Times New Roman" w:hAnsi="Times New Roman"/>
          <w:sz w:val="24"/>
          <w:szCs w:val="24"/>
        </w:rPr>
        <w:t>городского поселения Лотошино</w:t>
      </w:r>
      <w:r w:rsidRPr="0057438D">
        <w:rPr>
          <w:rFonts w:ascii="Times New Roman" w:eastAsia="Calibri" w:hAnsi="Times New Roman" w:cs="Times New Roman"/>
          <w:sz w:val="24"/>
          <w:szCs w:val="24"/>
        </w:rPr>
        <w:t>.</w:t>
      </w:r>
    </w:p>
    <w:p w:rsidR="00E200A3" w:rsidRDefault="00E200A3" w:rsidP="00C869FE">
      <w:pPr>
        <w:spacing w:after="0" w:line="240" w:lineRule="auto"/>
        <w:ind w:firstLine="709"/>
        <w:jc w:val="both"/>
        <w:rPr>
          <w:rFonts w:ascii="Times New Roman" w:hAnsi="Times New Roman" w:cs="Times New Roman"/>
          <w:sz w:val="24"/>
          <w:szCs w:val="24"/>
        </w:rPr>
      </w:pPr>
    </w:p>
    <w:p w:rsidR="00C869FE" w:rsidRPr="0057438D" w:rsidRDefault="00C869FE" w:rsidP="00C869FE">
      <w:pPr>
        <w:tabs>
          <w:tab w:val="left" w:pos="709"/>
        </w:tabs>
        <w:spacing w:after="0" w:line="240" w:lineRule="auto"/>
        <w:ind w:firstLine="709"/>
        <w:jc w:val="both"/>
        <w:rPr>
          <w:rFonts w:ascii="Times New Roman" w:eastAsia="Calibri" w:hAnsi="Times New Roman" w:cs="Times New Roman"/>
          <w:sz w:val="24"/>
          <w:szCs w:val="24"/>
        </w:rPr>
      </w:pPr>
      <w:r w:rsidRPr="0057438D">
        <w:rPr>
          <w:rFonts w:ascii="Times New Roman" w:eastAsia="Calibri" w:hAnsi="Times New Roman" w:cs="Times New Roman"/>
          <w:sz w:val="24"/>
          <w:szCs w:val="24"/>
        </w:rPr>
        <w:t>Бюджет</w:t>
      </w:r>
      <w:r>
        <w:rPr>
          <w:rFonts w:ascii="Times New Roman" w:eastAsia="Calibri" w:hAnsi="Times New Roman" w:cs="Times New Roman"/>
          <w:sz w:val="24"/>
          <w:szCs w:val="24"/>
        </w:rPr>
        <w:t xml:space="preserve"> </w:t>
      </w:r>
      <w:r>
        <w:rPr>
          <w:rFonts w:ascii="Times New Roman" w:hAnsi="Times New Roman"/>
          <w:sz w:val="24"/>
          <w:szCs w:val="24"/>
        </w:rPr>
        <w:t>городского поселения Лотошино</w:t>
      </w:r>
      <w:r w:rsidRPr="0057438D">
        <w:rPr>
          <w:rFonts w:ascii="Times New Roman" w:hAnsi="Times New Roman"/>
          <w:sz w:val="24"/>
          <w:szCs w:val="24"/>
        </w:rPr>
        <w:t xml:space="preserve"> </w:t>
      </w:r>
      <w:r w:rsidRPr="0057438D">
        <w:rPr>
          <w:rFonts w:ascii="Times New Roman" w:eastAsia="Calibri" w:hAnsi="Times New Roman" w:cs="Times New Roman"/>
          <w:sz w:val="24"/>
          <w:szCs w:val="24"/>
        </w:rPr>
        <w:t>Лотошинского муниципального района на 201</w:t>
      </w:r>
      <w:r>
        <w:rPr>
          <w:rFonts w:ascii="Times New Roman" w:eastAsia="Calibri" w:hAnsi="Times New Roman" w:cs="Times New Roman"/>
          <w:sz w:val="24"/>
          <w:szCs w:val="24"/>
        </w:rPr>
        <w:t>6</w:t>
      </w:r>
      <w:r w:rsidRPr="0057438D">
        <w:rPr>
          <w:rFonts w:ascii="Times New Roman" w:eastAsia="Calibri" w:hAnsi="Times New Roman" w:cs="Times New Roman"/>
          <w:sz w:val="24"/>
          <w:szCs w:val="24"/>
        </w:rPr>
        <w:t xml:space="preserve"> год и плановый пер</w:t>
      </w:r>
      <w:r>
        <w:rPr>
          <w:rFonts w:ascii="Times New Roman" w:eastAsia="Calibri" w:hAnsi="Times New Roman" w:cs="Times New Roman"/>
          <w:sz w:val="24"/>
          <w:szCs w:val="24"/>
        </w:rPr>
        <w:t>иод 2017 и 2018 годы</w:t>
      </w:r>
      <w:r w:rsidRPr="0057438D">
        <w:rPr>
          <w:rFonts w:ascii="Times New Roman" w:eastAsia="Calibri" w:hAnsi="Times New Roman" w:cs="Times New Roman"/>
          <w:sz w:val="24"/>
          <w:szCs w:val="24"/>
        </w:rPr>
        <w:t xml:space="preserve"> был утвержден решением Совета депутатов </w:t>
      </w:r>
      <w:r>
        <w:rPr>
          <w:rFonts w:ascii="Times New Roman" w:hAnsi="Times New Roman"/>
          <w:sz w:val="24"/>
          <w:szCs w:val="24"/>
        </w:rPr>
        <w:t>городского поселения Лотошино</w:t>
      </w:r>
      <w:r>
        <w:rPr>
          <w:rFonts w:ascii="Times New Roman" w:eastAsia="Calibri" w:hAnsi="Times New Roman" w:cs="Times New Roman"/>
          <w:sz w:val="24"/>
          <w:szCs w:val="24"/>
        </w:rPr>
        <w:t xml:space="preserve"> </w:t>
      </w:r>
      <w:r w:rsidRPr="0057438D">
        <w:rPr>
          <w:rFonts w:ascii="Times New Roman" w:eastAsia="Calibri" w:hAnsi="Times New Roman" w:cs="Times New Roman"/>
          <w:sz w:val="24"/>
          <w:szCs w:val="24"/>
        </w:rPr>
        <w:t xml:space="preserve">Лотошинского муниципального района от </w:t>
      </w:r>
      <w:r>
        <w:rPr>
          <w:rFonts w:ascii="Times New Roman" w:hAnsi="Times New Roman"/>
          <w:sz w:val="24"/>
          <w:szCs w:val="24"/>
        </w:rPr>
        <w:t>18</w:t>
      </w:r>
      <w:r w:rsidRPr="0057438D">
        <w:rPr>
          <w:rFonts w:ascii="Times New Roman" w:eastAsia="Calibri" w:hAnsi="Times New Roman" w:cs="Times New Roman"/>
          <w:sz w:val="24"/>
          <w:szCs w:val="24"/>
        </w:rPr>
        <w:t>.12.201</w:t>
      </w:r>
      <w:r>
        <w:rPr>
          <w:rFonts w:ascii="Times New Roman" w:eastAsia="Calibri" w:hAnsi="Times New Roman" w:cs="Times New Roman"/>
          <w:sz w:val="24"/>
          <w:szCs w:val="24"/>
        </w:rPr>
        <w:t>5</w:t>
      </w:r>
      <w:r w:rsidRPr="0057438D">
        <w:rPr>
          <w:rFonts w:ascii="Times New Roman" w:eastAsia="Calibri" w:hAnsi="Times New Roman" w:cs="Times New Roman"/>
          <w:sz w:val="24"/>
          <w:szCs w:val="24"/>
        </w:rPr>
        <w:t xml:space="preserve"> г. № </w:t>
      </w:r>
      <w:r>
        <w:rPr>
          <w:rFonts w:ascii="Times New Roman" w:hAnsi="Times New Roman"/>
          <w:sz w:val="24"/>
          <w:szCs w:val="24"/>
        </w:rPr>
        <w:t>188</w:t>
      </w:r>
      <w:r w:rsidRPr="0057438D">
        <w:rPr>
          <w:rFonts w:ascii="Times New Roman" w:eastAsia="Calibri" w:hAnsi="Times New Roman" w:cs="Times New Roman"/>
          <w:sz w:val="24"/>
          <w:szCs w:val="24"/>
        </w:rPr>
        <w:t>/</w:t>
      </w:r>
      <w:r>
        <w:rPr>
          <w:rFonts w:ascii="Times New Roman" w:hAnsi="Times New Roman"/>
          <w:sz w:val="24"/>
          <w:szCs w:val="24"/>
        </w:rPr>
        <w:t>25</w:t>
      </w:r>
      <w:r w:rsidRPr="0057438D">
        <w:rPr>
          <w:rFonts w:ascii="Times New Roman" w:eastAsia="Calibri" w:hAnsi="Times New Roman" w:cs="Times New Roman"/>
          <w:sz w:val="24"/>
          <w:szCs w:val="24"/>
        </w:rPr>
        <w:t>.</w:t>
      </w:r>
    </w:p>
    <w:p w:rsidR="00C869FE" w:rsidRDefault="00C869FE" w:rsidP="00C869FE">
      <w:pPr>
        <w:tabs>
          <w:tab w:val="left" w:pos="709"/>
        </w:tabs>
        <w:spacing w:after="0" w:line="240" w:lineRule="auto"/>
        <w:ind w:firstLine="709"/>
        <w:jc w:val="both"/>
        <w:rPr>
          <w:rFonts w:ascii="Times New Roman" w:eastAsia="Calibri" w:hAnsi="Times New Roman" w:cs="Times New Roman"/>
          <w:sz w:val="24"/>
          <w:szCs w:val="24"/>
        </w:rPr>
      </w:pPr>
      <w:r w:rsidRPr="0057438D">
        <w:rPr>
          <w:rFonts w:ascii="Times New Roman" w:eastAsia="Calibri" w:hAnsi="Times New Roman" w:cs="Times New Roman"/>
          <w:sz w:val="24"/>
          <w:szCs w:val="24"/>
        </w:rPr>
        <w:t xml:space="preserve">Рассматриваемый проект Решения о внесении изменений в бюджет представлен в Контрольно-счетную палату Лотошинского муниципального района финансово-экономическим </w:t>
      </w:r>
      <w:r>
        <w:rPr>
          <w:rFonts w:ascii="Times New Roman" w:eastAsia="Calibri" w:hAnsi="Times New Roman" w:cs="Times New Roman"/>
          <w:sz w:val="24"/>
          <w:szCs w:val="24"/>
        </w:rPr>
        <w:t xml:space="preserve">отделом </w:t>
      </w:r>
      <w:r w:rsidRPr="0057438D">
        <w:rPr>
          <w:rFonts w:ascii="Times New Roman" w:eastAsia="Calibri" w:hAnsi="Times New Roman" w:cs="Times New Roman"/>
          <w:sz w:val="24"/>
          <w:szCs w:val="24"/>
        </w:rPr>
        <w:t xml:space="preserve">администрации </w:t>
      </w:r>
      <w:r>
        <w:rPr>
          <w:rFonts w:ascii="Times New Roman" w:hAnsi="Times New Roman"/>
          <w:sz w:val="24"/>
          <w:szCs w:val="24"/>
        </w:rPr>
        <w:t>городского поселения Лотошино</w:t>
      </w:r>
      <w:r w:rsidRPr="0057438D">
        <w:rPr>
          <w:rFonts w:ascii="Times New Roman" w:hAnsi="Times New Roman"/>
          <w:sz w:val="24"/>
          <w:szCs w:val="24"/>
        </w:rPr>
        <w:t xml:space="preserve"> </w:t>
      </w:r>
      <w:r w:rsidRPr="0057438D">
        <w:rPr>
          <w:rFonts w:ascii="Times New Roman" w:eastAsia="Calibri" w:hAnsi="Times New Roman" w:cs="Times New Roman"/>
          <w:sz w:val="24"/>
          <w:szCs w:val="24"/>
        </w:rPr>
        <w:t xml:space="preserve">Лотошинского муниципального района </w:t>
      </w:r>
      <w:r w:rsidR="00CC1929">
        <w:rPr>
          <w:rFonts w:ascii="Times New Roman" w:eastAsia="Calibri" w:hAnsi="Times New Roman" w:cs="Times New Roman"/>
          <w:sz w:val="24"/>
          <w:szCs w:val="24"/>
        </w:rPr>
        <w:t>10 октября</w:t>
      </w:r>
      <w:r>
        <w:rPr>
          <w:rFonts w:ascii="Times New Roman" w:eastAsia="Calibri" w:hAnsi="Times New Roman" w:cs="Times New Roman"/>
          <w:sz w:val="24"/>
          <w:szCs w:val="24"/>
        </w:rPr>
        <w:t xml:space="preserve"> 2016г</w:t>
      </w:r>
      <w:r w:rsidRPr="0057438D">
        <w:rPr>
          <w:rFonts w:ascii="Times New Roman" w:eastAsia="Calibri" w:hAnsi="Times New Roman" w:cs="Times New Roman"/>
          <w:sz w:val="24"/>
          <w:szCs w:val="24"/>
        </w:rPr>
        <w:t xml:space="preserve">. </w:t>
      </w:r>
    </w:p>
    <w:p w:rsidR="00C869FE" w:rsidRDefault="00C869FE" w:rsidP="00C869FE">
      <w:pPr>
        <w:pStyle w:val="a3"/>
        <w:shd w:val="clear" w:color="auto" w:fill="FFFFFF"/>
        <w:tabs>
          <w:tab w:val="left" w:pos="709"/>
        </w:tabs>
        <w:spacing w:before="0" w:beforeAutospacing="0" w:after="0" w:afterAutospacing="0"/>
        <w:ind w:firstLine="709"/>
        <w:jc w:val="both"/>
        <w:rPr>
          <w:color w:val="000000"/>
        </w:rPr>
      </w:pPr>
      <w:bookmarkStart w:id="0" w:name="OLE_LINK1"/>
      <w:bookmarkStart w:id="1" w:name="OLE_LINK2"/>
      <w:r w:rsidRPr="0057438D">
        <w:rPr>
          <w:color w:val="000000"/>
        </w:rPr>
        <w:t xml:space="preserve">Проект решения разработан с </w:t>
      </w:r>
      <w:bookmarkEnd w:id="0"/>
      <w:bookmarkEnd w:id="1"/>
      <w:r w:rsidRPr="0057438D">
        <w:rPr>
          <w:color w:val="000000"/>
        </w:rPr>
        <w:t xml:space="preserve">целью уточнения доходной и расходной частей  бюджета </w:t>
      </w:r>
      <w:r>
        <w:t>городского поселения Лотошино</w:t>
      </w:r>
      <w:r w:rsidRPr="0057438D">
        <w:rPr>
          <w:color w:val="000000"/>
        </w:rPr>
        <w:t xml:space="preserve"> Лотошинского муниципального района вследствие </w:t>
      </w:r>
      <w:r>
        <w:rPr>
          <w:color w:val="000000"/>
        </w:rPr>
        <w:t>увеличения</w:t>
      </w:r>
      <w:r w:rsidRPr="0057438D">
        <w:rPr>
          <w:color w:val="000000"/>
        </w:rPr>
        <w:t xml:space="preserve"> объёма </w:t>
      </w:r>
      <w:r>
        <w:rPr>
          <w:color w:val="000000"/>
        </w:rPr>
        <w:t xml:space="preserve">безвозмездных поступлений в доходной части бюджета поселения. </w:t>
      </w:r>
    </w:p>
    <w:p w:rsidR="00C869FE" w:rsidRDefault="00C869FE" w:rsidP="00C869FE">
      <w:pPr>
        <w:pStyle w:val="a3"/>
        <w:shd w:val="clear" w:color="auto" w:fill="FFFFFF"/>
        <w:tabs>
          <w:tab w:val="left" w:pos="709"/>
        </w:tabs>
        <w:spacing w:before="0" w:beforeAutospacing="0" w:after="0" w:afterAutospacing="0"/>
        <w:ind w:firstLine="709"/>
        <w:jc w:val="both"/>
        <w:rPr>
          <w:b/>
          <w:bCs/>
          <w:color w:val="000000"/>
        </w:rPr>
      </w:pPr>
      <w:r w:rsidRPr="0057438D">
        <w:rPr>
          <w:color w:val="000000"/>
        </w:rPr>
        <w:t>В связи с перечисленными факторами в проекте решения изменены показатели доходов и расходов бюджета</w:t>
      </w:r>
      <w:r>
        <w:rPr>
          <w:color w:val="000000"/>
        </w:rPr>
        <w:t xml:space="preserve"> </w:t>
      </w:r>
      <w:r>
        <w:t>городского поселения Лотошино</w:t>
      </w:r>
      <w:r w:rsidRPr="0057438D">
        <w:rPr>
          <w:color w:val="000000"/>
        </w:rPr>
        <w:t xml:space="preserve"> Лотошинского муниципального района.</w:t>
      </w:r>
    </w:p>
    <w:p w:rsidR="00C869FE" w:rsidRDefault="00C869FE" w:rsidP="00C869FE">
      <w:pPr>
        <w:spacing w:after="0" w:line="240" w:lineRule="auto"/>
        <w:ind w:firstLine="709"/>
        <w:jc w:val="both"/>
        <w:rPr>
          <w:rFonts w:ascii="Times New Roman" w:hAnsi="Times New Roman" w:cs="Times New Roman"/>
          <w:sz w:val="24"/>
          <w:szCs w:val="24"/>
        </w:rPr>
      </w:pPr>
    </w:p>
    <w:p w:rsidR="00C869FE" w:rsidRPr="00CC1929" w:rsidRDefault="00C869FE" w:rsidP="00C869FE">
      <w:pPr>
        <w:pStyle w:val="a3"/>
        <w:shd w:val="clear" w:color="auto" w:fill="FFFFFF"/>
        <w:spacing w:before="0" w:beforeAutospacing="0" w:after="0" w:afterAutospacing="0" w:line="270" w:lineRule="atLeast"/>
        <w:jc w:val="center"/>
        <w:rPr>
          <w:b/>
          <w:bCs/>
        </w:rPr>
      </w:pPr>
      <w:r w:rsidRPr="00CC1929">
        <w:rPr>
          <w:b/>
          <w:bCs/>
        </w:rPr>
        <w:t>ОБЩАЯ  ХАРАКТЕРИСТИКА  ПРЕДЛАГАЕМЫХ  ИЗМЕНЕНИЙ</w:t>
      </w:r>
    </w:p>
    <w:p w:rsidR="00FD4BF0" w:rsidRPr="00CC1929" w:rsidRDefault="00FD4BF0" w:rsidP="00C869FE">
      <w:pPr>
        <w:pStyle w:val="a3"/>
        <w:shd w:val="clear" w:color="auto" w:fill="FFFFFF"/>
        <w:spacing w:before="0" w:beforeAutospacing="0" w:after="0" w:afterAutospacing="0" w:line="270" w:lineRule="atLeast"/>
        <w:jc w:val="center"/>
        <w:rPr>
          <w:b/>
          <w:bCs/>
        </w:rPr>
      </w:pPr>
    </w:p>
    <w:p w:rsidR="00C869FE" w:rsidRPr="00CC1929" w:rsidRDefault="007D190D" w:rsidP="00C869FE">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1929">
        <w:rPr>
          <w:rFonts w:ascii="Times New Roman" w:hAnsi="Times New Roman"/>
          <w:sz w:val="24"/>
          <w:szCs w:val="24"/>
        </w:rPr>
        <w:t>Ра</w:t>
      </w:r>
      <w:r w:rsidR="00C869FE" w:rsidRPr="00CC1929">
        <w:rPr>
          <w:rFonts w:ascii="Times New Roman" w:eastAsia="Calibri" w:hAnsi="Times New Roman" w:cs="Times New Roman"/>
          <w:sz w:val="24"/>
          <w:szCs w:val="24"/>
        </w:rPr>
        <w:t xml:space="preserve">ссматриваемым проектом решения предлагается учесть изменения к бюджету в действующей редакции в сторону увеличения по доходным источникам 2016 года всего в </w:t>
      </w:r>
      <w:r w:rsidR="00C869FE" w:rsidRPr="00CC1929">
        <w:rPr>
          <w:rFonts w:ascii="Times New Roman" w:eastAsia="Calibri" w:hAnsi="Times New Roman" w:cs="Times New Roman"/>
          <w:sz w:val="24"/>
          <w:szCs w:val="24"/>
        </w:rPr>
        <w:lastRenderedPageBreak/>
        <w:t xml:space="preserve">сумме </w:t>
      </w:r>
      <w:r w:rsidR="00CC1929" w:rsidRPr="00CC1929">
        <w:rPr>
          <w:rFonts w:ascii="Times New Roman" w:hAnsi="Times New Roman"/>
          <w:sz w:val="24"/>
          <w:szCs w:val="24"/>
        </w:rPr>
        <w:t>675</w:t>
      </w:r>
      <w:r w:rsidR="00A77963" w:rsidRPr="00CC1929">
        <w:rPr>
          <w:rFonts w:ascii="Times New Roman" w:hAnsi="Times New Roman"/>
          <w:sz w:val="24"/>
          <w:szCs w:val="24"/>
        </w:rPr>
        <w:t xml:space="preserve">,0 </w:t>
      </w:r>
      <w:r w:rsidR="00C869FE" w:rsidRPr="00CC1929">
        <w:rPr>
          <w:rFonts w:ascii="Times New Roman" w:eastAsia="Calibri" w:hAnsi="Times New Roman" w:cs="Times New Roman"/>
          <w:sz w:val="24"/>
          <w:szCs w:val="24"/>
        </w:rPr>
        <w:t xml:space="preserve">тыс. рублей, в сторону увеличения по расходным источникам всего на сумму </w:t>
      </w:r>
      <w:r w:rsidR="00CC1929" w:rsidRPr="00CC1929">
        <w:rPr>
          <w:rFonts w:ascii="Times New Roman" w:hAnsi="Times New Roman"/>
          <w:sz w:val="24"/>
          <w:szCs w:val="24"/>
        </w:rPr>
        <w:t>675</w:t>
      </w:r>
      <w:r w:rsidR="00A77963" w:rsidRPr="00CC1929">
        <w:rPr>
          <w:rFonts w:ascii="Times New Roman" w:hAnsi="Times New Roman"/>
          <w:sz w:val="24"/>
          <w:szCs w:val="24"/>
        </w:rPr>
        <w:t>,0</w:t>
      </w:r>
      <w:r w:rsidR="00C869FE" w:rsidRPr="00CC1929">
        <w:rPr>
          <w:rFonts w:ascii="Times New Roman" w:eastAsia="Calibri" w:hAnsi="Times New Roman" w:cs="Times New Roman"/>
          <w:sz w:val="24"/>
          <w:szCs w:val="24"/>
        </w:rPr>
        <w:t xml:space="preserve"> тыс. рублей.</w:t>
      </w:r>
    </w:p>
    <w:p w:rsidR="00C869FE" w:rsidRPr="00CC1929" w:rsidRDefault="00C869FE" w:rsidP="00C869FE">
      <w:pPr>
        <w:spacing w:after="0" w:line="240" w:lineRule="auto"/>
        <w:ind w:firstLine="709"/>
        <w:jc w:val="both"/>
        <w:rPr>
          <w:rFonts w:ascii="Times New Roman" w:eastAsia="Calibri" w:hAnsi="Times New Roman" w:cs="Times New Roman"/>
          <w:sz w:val="24"/>
          <w:szCs w:val="24"/>
        </w:rPr>
      </w:pPr>
      <w:r w:rsidRPr="00CC1929">
        <w:rPr>
          <w:rFonts w:ascii="Times New Roman" w:eastAsia="Calibri" w:hAnsi="Times New Roman" w:cs="Times New Roman"/>
          <w:sz w:val="24"/>
          <w:szCs w:val="24"/>
        </w:rPr>
        <w:t xml:space="preserve">Общий объем доходов бюджета </w:t>
      </w:r>
      <w:r w:rsidRPr="00CC1929">
        <w:rPr>
          <w:rFonts w:ascii="Times New Roman" w:hAnsi="Times New Roman"/>
          <w:sz w:val="24"/>
          <w:szCs w:val="24"/>
        </w:rPr>
        <w:t>городского поселения Лотошино</w:t>
      </w:r>
      <w:r w:rsidRPr="00CC1929">
        <w:t xml:space="preserve"> </w:t>
      </w:r>
      <w:r w:rsidRPr="00CC1929">
        <w:rPr>
          <w:rFonts w:ascii="Times New Roman" w:eastAsia="Calibri" w:hAnsi="Times New Roman" w:cs="Times New Roman"/>
          <w:sz w:val="24"/>
          <w:szCs w:val="24"/>
        </w:rPr>
        <w:t xml:space="preserve">Лотошинского муниципального района Московской области в 2016 году составит </w:t>
      </w:r>
      <w:r w:rsidR="00A77963" w:rsidRPr="00CC1929">
        <w:rPr>
          <w:rFonts w:ascii="Times New Roman" w:hAnsi="Times New Roman"/>
          <w:b/>
          <w:sz w:val="24"/>
          <w:szCs w:val="24"/>
        </w:rPr>
        <w:t>132</w:t>
      </w:r>
      <w:r w:rsidR="00CC1929" w:rsidRPr="00CC1929">
        <w:rPr>
          <w:rFonts w:ascii="Times New Roman" w:hAnsi="Times New Roman"/>
          <w:b/>
          <w:sz w:val="24"/>
          <w:szCs w:val="24"/>
        </w:rPr>
        <w:t xml:space="preserve"> 777</w:t>
      </w:r>
      <w:r w:rsidR="00A77963" w:rsidRPr="00CC1929">
        <w:rPr>
          <w:rFonts w:ascii="Times New Roman" w:hAnsi="Times New Roman"/>
          <w:b/>
          <w:sz w:val="24"/>
          <w:szCs w:val="24"/>
        </w:rPr>
        <w:t>,0</w:t>
      </w:r>
      <w:r w:rsidRPr="00CC1929">
        <w:rPr>
          <w:rFonts w:ascii="Times New Roman" w:eastAsia="Calibri" w:hAnsi="Times New Roman" w:cs="Times New Roman"/>
          <w:sz w:val="24"/>
          <w:szCs w:val="24"/>
        </w:rPr>
        <w:t xml:space="preserve"> тыс. рублей, в том числе объем межбюджетных трансфертов, получаемых из бюджетов бюджетной системы Российской Федерации в сумме </w:t>
      </w:r>
      <w:r w:rsidR="00CC1929" w:rsidRPr="00CC1929">
        <w:rPr>
          <w:rFonts w:ascii="Times New Roman" w:hAnsi="Times New Roman"/>
          <w:b/>
          <w:sz w:val="24"/>
          <w:szCs w:val="24"/>
        </w:rPr>
        <w:t>78 974</w:t>
      </w:r>
      <w:r w:rsidR="00A77963" w:rsidRPr="00CC1929">
        <w:rPr>
          <w:rFonts w:ascii="Times New Roman" w:hAnsi="Times New Roman"/>
          <w:b/>
          <w:sz w:val="24"/>
          <w:szCs w:val="24"/>
        </w:rPr>
        <w:t>,0</w:t>
      </w:r>
      <w:r w:rsidRPr="00CC1929">
        <w:rPr>
          <w:rFonts w:ascii="Times New Roman" w:eastAsia="Calibri" w:hAnsi="Times New Roman" w:cs="Times New Roman"/>
          <w:sz w:val="24"/>
          <w:szCs w:val="24"/>
        </w:rPr>
        <w:t xml:space="preserve">  тыс. рублей (</w:t>
      </w:r>
      <w:r w:rsidR="00CC1929" w:rsidRPr="00CC1929">
        <w:rPr>
          <w:rFonts w:ascii="Times New Roman" w:hAnsi="Times New Roman"/>
          <w:sz w:val="24"/>
          <w:szCs w:val="24"/>
        </w:rPr>
        <w:t>59,5</w:t>
      </w:r>
      <w:r w:rsidRPr="00CC1929">
        <w:rPr>
          <w:rFonts w:ascii="Times New Roman" w:eastAsia="Calibri" w:hAnsi="Times New Roman" w:cs="Times New Roman"/>
          <w:sz w:val="24"/>
          <w:szCs w:val="24"/>
        </w:rPr>
        <w:t>%);</w:t>
      </w:r>
    </w:p>
    <w:p w:rsidR="00C869FE" w:rsidRPr="00CC1929" w:rsidRDefault="00C869FE" w:rsidP="00C869FE">
      <w:pPr>
        <w:spacing w:after="0" w:line="240" w:lineRule="auto"/>
        <w:ind w:firstLine="709"/>
        <w:jc w:val="both"/>
        <w:rPr>
          <w:rFonts w:ascii="Times New Roman" w:eastAsia="Calibri" w:hAnsi="Times New Roman" w:cs="Times New Roman"/>
          <w:sz w:val="24"/>
          <w:szCs w:val="24"/>
        </w:rPr>
      </w:pPr>
      <w:r w:rsidRPr="00CC1929">
        <w:rPr>
          <w:rFonts w:ascii="Times New Roman" w:eastAsia="Calibri" w:hAnsi="Times New Roman" w:cs="Times New Roman"/>
          <w:sz w:val="24"/>
          <w:szCs w:val="24"/>
        </w:rPr>
        <w:t xml:space="preserve"> Общий объем расходов бюджета </w:t>
      </w:r>
      <w:r w:rsidRPr="00CC1929">
        <w:rPr>
          <w:rFonts w:ascii="Times New Roman" w:hAnsi="Times New Roman"/>
          <w:sz w:val="24"/>
          <w:szCs w:val="24"/>
        </w:rPr>
        <w:t>городского поселения Лотошино</w:t>
      </w:r>
      <w:r w:rsidRPr="00CC1929">
        <w:t xml:space="preserve"> </w:t>
      </w:r>
      <w:r w:rsidRPr="00CC1929">
        <w:rPr>
          <w:rFonts w:ascii="Times New Roman" w:eastAsia="Calibri" w:hAnsi="Times New Roman" w:cs="Times New Roman"/>
          <w:sz w:val="24"/>
          <w:szCs w:val="24"/>
        </w:rPr>
        <w:t xml:space="preserve">Лотошинского муниципального района Московской области 2016 года  составит </w:t>
      </w:r>
      <w:r w:rsidR="00CC1929" w:rsidRPr="00CC1929">
        <w:rPr>
          <w:rFonts w:ascii="Times New Roman" w:eastAsia="Calibri" w:hAnsi="Times New Roman" w:cs="Times New Roman"/>
          <w:b/>
          <w:sz w:val="24"/>
          <w:szCs w:val="24"/>
        </w:rPr>
        <w:t>135 452</w:t>
      </w:r>
      <w:r w:rsidR="00A77963" w:rsidRPr="00CC1929">
        <w:rPr>
          <w:rFonts w:ascii="Times New Roman" w:eastAsia="Calibri" w:hAnsi="Times New Roman" w:cs="Times New Roman"/>
          <w:b/>
          <w:sz w:val="24"/>
          <w:szCs w:val="24"/>
        </w:rPr>
        <w:t>,0</w:t>
      </w:r>
      <w:r w:rsidRPr="00CC1929">
        <w:rPr>
          <w:rFonts w:ascii="Times New Roman" w:eastAsia="Calibri" w:hAnsi="Times New Roman" w:cs="Times New Roman"/>
          <w:sz w:val="24"/>
          <w:szCs w:val="24"/>
        </w:rPr>
        <w:t xml:space="preserve"> тыс. рублей;</w:t>
      </w:r>
    </w:p>
    <w:p w:rsidR="00C869FE" w:rsidRPr="00CC1929" w:rsidRDefault="00C869FE" w:rsidP="00C869FE">
      <w:pPr>
        <w:autoSpaceDE w:val="0"/>
        <w:autoSpaceDN w:val="0"/>
        <w:adjustRightInd w:val="0"/>
        <w:spacing w:after="0" w:line="240" w:lineRule="auto"/>
        <w:ind w:firstLine="709"/>
        <w:jc w:val="both"/>
        <w:outlineLvl w:val="1"/>
        <w:rPr>
          <w:rFonts w:ascii="Times New Roman" w:eastAsia="Calibri" w:hAnsi="Times New Roman" w:cs="Times New Roman"/>
          <w:bCs/>
          <w:sz w:val="24"/>
          <w:szCs w:val="24"/>
        </w:rPr>
      </w:pPr>
      <w:r w:rsidRPr="00CC1929">
        <w:rPr>
          <w:rFonts w:ascii="Times New Roman" w:eastAsia="Calibri" w:hAnsi="Times New Roman" w:cs="Times New Roman"/>
          <w:iCs/>
          <w:sz w:val="24"/>
          <w:szCs w:val="24"/>
        </w:rPr>
        <w:t xml:space="preserve"> </w:t>
      </w:r>
      <w:r w:rsidRPr="00CC1929">
        <w:rPr>
          <w:rFonts w:ascii="Times New Roman" w:eastAsia="Calibri" w:hAnsi="Times New Roman" w:cs="Times New Roman"/>
          <w:bCs/>
          <w:sz w:val="24"/>
          <w:szCs w:val="24"/>
        </w:rPr>
        <w:t xml:space="preserve">Дефицит бюджета </w:t>
      </w:r>
      <w:r w:rsidRPr="00CC1929">
        <w:rPr>
          <w:rFonts w:ascii="Times New Roman" w:hAnsi="Times New Roman"/>
          <w:sz w:val="24"/>
          <w:szCs w:val="24"/>
        </w:rPr>
        <w:t>городского поселения Лотошино</w:t>
      </w:r>
      <w:r w:rsidRPr="00CC1929">
        <w:t xml:space="preserve"> </w:t>
      </w:r>
      <w:r w:rsidRPr="00CC1929">
        <w:rPr>
          <w:rFonts w:ascii="Times New Roman" w:eastAsia="Calibri" w:hAnsi="Times New Roman" w:cs="Times New Roman"/>
          <w:bCs/>
          <w:sz w:val="24"/>
          <w:szCs w:val="24"/>
        </w:rPr>
        <w:t xml:space="preserve">Лотошинского муниципального района Московской области составит  </w:t>
      </w:r>
      <w:r w:rsidRPr="00CC1929">
        <w:rPr>
          <w:rFonts w:ascii="Times New Roman" w:hAnsi="Times New Roman"/>
          <w:b/>
          <w:bCs/>
          <w:sz w:val="24"/>
          <w:szCs w:val="24"/>
        </w:rPr>
        <w:t>2 675,0</w:t>
      </w:r>
      <w:r w:rsidRPr="00CC1929">
        <w:rPr>
          <w:rFonts w:ascii="Times New Roman" w:eastAsia="Calibri" w:hAnsi="Times New Roman" w:cs="Times New Roman"/>
          <w:bCs/>
          <w:sz w:val="24"/>
          <w:szCs w:val="24"/>
        </w:rPr>
        <w:t xml:space="preserve">  тыс. рублей.</w:t>
      </w:r>
    </w:p>
    <w:p w:rsidR="00C869FE" w:rsidRPr="00CC1929" w:rsidRDefault="00C869FE" w:rsidP="00C869FE">
      <w:pPr>
        <w:tabs>
          <w:tab w:val="left" w:pos="709"/>
        </w:tabs>
        <w:spacing w:after="0" w:line="240" w:lineRule="auto"/>
        <w:ind w:firstLine="709"/>
        <w:jc w:val="both"/>
        <w:rPr>
          <w:rFonts w:ascii="Times New Roman" w:eastAsia="Calibri" w:hAnsi="Times New Roman" w:cs="Times New Roman"/>
          <w:sz w:val="24"/>
          <w:szCs w:val="24"/>
        </w:rPr>
      </w:pPr>
      <w:r w:rsidRPr="00CC1929">
        <w:rPr>
          <w:rFonts w:ascii="Times New Roman" w:eastAsia="Calibri" w:hAnsi="Times New Roman" w:cs="Times New Roman"/>
          <w:sz w:val="24"/>
          <w:szCs w:val="24"/>
        </w:rPr>
        <w:t xml:space="preserve"> Изменения, внесенные в первоначальный бюджет </w:t>
      </w:r>
      <w:r w:rsidRPr="00CC1929">
        <w:rPr>
          <w:rFonts w:ascii="Times New Roman" w:hAnsi="Times New Roman"/>
          <w:sz w:val="24"/>
          <w:szCs w:val="24"/>
        </w:rPr>
        <w:t>городского</w:t>
      </w:r>
      <w:r w:rsidRPr="00CC1929">
        <w:rPr>
          <w:rFonts w:ascii="Times New Roman" w:eastAsia="Calibri" w:hAnsi="Times New Roman" w:cs="Times New Roman"/>
          <w:sz w:val="24"/>
          <w:szCs w:val="24"/>
        </w:rPr>
        <w:t xml:space="preserve"> поселения </w:t>
      </w:r>
      <w:r w:rsidRPr="00CC1929">
        <w:rPr>
          <w:rFonts w:ascii="Times New Roman" w:hAnsi="Times New Roman"/>
          <w:sz w:val="24"/>
          <w:szCs w:val="24"/>
        </w:rPr>
        <w:t>Лотошино</w:t>
      </w:r>
      <w:r w:rsidRPr="00CC1929">
        <w:rPr>
          <w:rFonts w:ascii="Times New Roman" w:eastAsia="Calibri" w:hAnsi="Times New Roman" w:cs="Times New Roman"/>
          <w:sz w:val="24"/>
          <w:szCs w:val="24"/>
        </w:rPr>
        <w:t xml:space="preserve">  Лотошинского муниципального района, утвержденного решением Совета депутатов </w:t>
      </w:r>
      <w:r w:rsidRPr="00CC1929">
        <w:rPr>
          <w:rFonts w:ascii="Times New Roman" w:hAnsi="Times New Roman"/>
          <w:sz w:val="24"/>
          <w:szCs w:val="24"/>
        </w:rPr>
        <w:t xml:space="preserve">городского </w:t>
      </w:r>
      <w:r w:rsidRPr="00CC1929">
        <w:rPr>
          <w:rFonts w:ascii="Times New Roman" w:eastAsia="Calibri" w:hAnsi="Times New Roman" w:cs="Times New Roman"/>
          <w:sz w:val="24"/>
          <w:szCs w:val="24"/>
        </w:rPr>
        <w:t xml:space="preserve"> поселения </w:t>
      </w:r>
      <w:r w:rsidRPr="00CC1929">
        <w:rPr>
          <w:rFonts w:ascii="Times New Roman" w:hAnsi="Times New Roman"/>
          <w:sz w:val="24"/>
          <w:szCs w:val="24"/>
        </w:rPr>
        <w:t>Лотошино</w:t>
      </w:r>
      <w:r w:rsidRPr="00CC1929">
        <w:rPr>
          <w:rFonts w:ascii="Times New Roman" w:eastAsia="Calibri" w:hAnsi="Times New Roman" w:cs="Times New Roman"/>
          <w:sz w:val="24"/>
          <w:szCs w:val="24"/>
        </w:rPr>
        <w:t xml:space="preserve"> Лотошинского муниципального района от </w:t>
      </w:r>
      <w:r w:rsidRPr="00CC1929">
        <w:rPr>
          <w:rFonts w:ascii="Times New Roman" w:hAnsi="Times New Roman"/>
          <w:sz w:val="24"/>
          <w:szCs w:val="24"/>
        </w:rPr>
        <w:t>18</w:t>
      </w:r>
      <w:r w:rsidRPr="00CC1929">
        <w:rPr>
          <w:rFonts w:ascii="Times New Roman" w:eastAsia="Calibri" w:hAnsi="Times New Roman" w:cs="Times New Roman"/>
          <w:sz w:val="24"/>
          <w:szCs w:val="24"/>
        </w:rPr>
        <w:t xml:space="preserve">.12.2015 г. № </w:t>
      </w:r>
      <w:r w:rsidRPr="00CC1929">
        <w:rPr>
          <w:rFonts w:ascii="Times New Roman" w:hAnsi="Times New Roman"/>
          <w:sz w:val="24"/>
          <w:szCs w:val="24"/>
        </w:rPr>
        <w:t>188</w:t>
      </w:r>
      <w:r w:rsidRPr="00CC1929">
        <w:rPr>
          <w:rFonts w:ascii="Times New Roman" w:eastAsia="Calibri" w:hAnsi="Times New Roman" w:cs="Times New Roman"/>
          <w:sz w:val="24"/>
          <w:szCs w:val="24"/>
        </w:rPr>
        <w:t>/</w:t>
      </w:r>
      <w:r w:rsidRPr="00CC1929">
        <w:rPr>
          <w:rFonts w:ascii="Times New Roman" w:hAnsi="Times New Roman"/>
          <w:sz w:val="24"/>
          <w:szCs w:val="24"/>
        </w:rPr>
        <w:t xml:space="preserve">25 </w:t>
      </w:r>
      <w:r w:rsidRPr="00CC1929">
        <w:rPr>
          <w:rFonts w:ascii="Times New Roman" w:eastAsia="Calibri" w:hAnsi="Times New Roman" w:cs="Times New Roman"/>
          <w:sz w:val="24"/>
          <w:szCs w:val="24"/>
        </w:rPr>
        <w:t>, представлены в таблице.</w:t>
      </w:r>
    </w:p>
    <w:p w:rsidR="00C869FE" w:rsidRPr="00CC1929" w:rsidRDefault="00C869FE" w:rsidP="00C869FE">
      <w:pPr>
        <w:spacing w:after="0" w:line="240" w:lineRule="auto"/>
        <w:ind w:firstLine="709"/>
        <w:jc w:val="both"/>
        <w:rPr>
          <w:rFonts w:ascii="Times New Roman" w:eastAsia="Calibri" w:hAnsi="Times New Roman" w:cs="Times New Roman"/>
          <w:sz w:val="24"/>
          <w:szCs w:val="24"/>
        </w:rPr>
      </w:pPr>
    </w:p>
    <w:p w:rsidR="00C869FE" w:rsidRPr="00CC1929" w:rsidRDefault="00C869FE" w:rsidP="00C869FE">
      <w:pPr>
        <w:spacing w:after="0" w:line="240" w:lineRule="auto"/>
        <w:ind w:firstLine="709"/>
        <w:jc w:val="both"/>
        <w:rPr>
          <w:rFonts w:ascii="Times New Roman" w:eastAsia="Calibri" w:hAnsi="Times New Roman" w:cs="Times New Roman"/>
          <w:sz w:val="24"/>
          <w:szCs w:val="24"/>
        </w:rPr>
      </w:pPr>
      <w:r w:rsidRPr="00CC1929">
        <w:rPr>
          <w:rFonts w:ascii="Times New Roman" w:eastAsia="Calibri" w:hAnsi="Times New Roman" w:cs="Times New Roman"/>
          <w:sz w:val="24"/>
          <w:szCs w:val="24"/>
        </w:rPr>
        <w:t xml:space="preserve">                                                                                                                       (в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53"/>
        <w:gridCol w:w="2076"/>
        <w:gridCol w:w="1816"/>
        <w:gridCol w:w="1626"/>
      </w:tblGrid>
      <w:tr w:rsidR="00C869FE" w:rsidRPr="00CC1929" w:rsidTr="00985D92">
        <w:trPr>
          <w:trHeight w:val="1255"/>
        </w:trPr>
        <w:tc>
          <w:tcPr>
            <w:tcW w:w="4219" w:type="dxa"/>
          </w:tcPr>
          <w:p w:rsidR="00C869FE" w:rsidRPr="00CC1929" w:rsidRDefault="00C869FE" w:rsidP="00286152">
            <w:pPr>
              <w:jc w:val="center"/>
              <w:rPr>
                <w:rFonts w:ascii="Times New Roman" w:eastAsia="Calibri" w:hAnsi="Times New Roman" w:cs="Times New Roman"/>
                <w:sz w:val="20"/>
                <w:szCs w:val="20"/>
              </w:rPr>
            </w:pPr>
            <w:r w:rsidRPr="00CC1929">
              <w:rPr>
                <w:rFonts w:ascii="Times New Roman" w:eastAsia="Calibri" w:hAnsi="Times New Roman" w:cs="Times New Roman"/>
                <w:b/>
                <w:bCs/>
                <w:sz w:val="20"/>
                <w:szCs w:val="20"/>
              </w:rPr>
              <w:t>Наименование</w:t>
            </w:r>
          </w:p>
        </w:tc>
        <w:tc>
          <w:tcPr>
            <w:tcW w:w="2126" w:type="dxa"/>
          </w:tcPr>
          <w:p w:rsidR="00C869FE" w:rsidRPr="00CC1929" w:rsidRDefault="00C869FE" w:rsidP="00286152">
            <w:pPr>
              <w:tabs>
                <w:tab w:val="left" w:pos="709"/>
              </w:tabs>
              <w:spacing w:after="0" w:line="240" w:lineRule="auto"/>
              <w:ind w:firstLine="34"/>
              <w:jc w:val="center"/>
              <w:rPr>
                <w:rFonts w:ascii="Times New Roman" w:eastAsia="Calibri" w:hAnsi="Times New Roman" w:cs="Times New Roman"/>
                <w:b/>
                <w:sz w:val="20"/>
                <w:szCs w:val="20"/>
              </w:rPr>
            </w:pPr>
            <w:r w:rsidRPr="00CC1929">
              <w:rPr>
                <w:rFonts w:ascii="Times New Roman" w:eastAsia="Calibri" w:hAnsi="Times New Roman" w:cs="Times New Roman"/>
                <w:b/>
                <w:bCs/>
                <w:sz w:val="20"/>
                <w:szCs w:val="20"/>
              </w:rPr>
              <w:t xml:space="preserve">Утверждено решением о бюджете на 2016 год </w:t>
            </w:r>
            <w:r w:rsidRPr="00CC1929">
              <w:rPr>
                <w:rFonts w:ascii="Times New Roman" w:eastAsia="Calibri" w:hAnsi="Times New Roman" w:cs="Times New Roman"/>
                <w:b/>
                <w:sz w:val="20"/>
                <w:szCs w:val="20"/>
              </w:rPr>
              <w:t xml:space="preserve">от </w:t>
            </w:r>
            <w:r w:rsidRPr="00CC1929">
              <w:rPr>
                <w:rFonts w:ascii="Times New Roman" w:hAnsi="Times New Roman"/>
                <w:b/>
                <w:sz w:val="20"/>
                <w:szCs w:val="20"/>
              </w:rPr>
              <w:t>18</w:t>
            </w:r>
            <w:r w:rsidRPr="00CC1929">
              <w:rPr>
                <w:rFonts w:ascii="Times New Roman" w:eastAsia="Calibri" w:hAnsi="Times New Roman" w:cs="Times New Roman"/>
                <w:b/>
                <w:sz w:val="20"/>
                <w:szCs w:val="20"/>
              </w:rPr>
              <w:t>.12.2015 г. № 1</w:t>
            </w:r>
            <w:r w:rsidRPr="00CC1929">
              <w:rPr>
                <w:rFonts w:ascii="Times New Roman" w:hAnsi="Times New Roman"/>
                <w:b/>
                <w:sz w:val="20"/>
                <w:szCs w:val="20"/>
              </w:rPr>
              <w:t>88/25</w:t>
            </w:r>
            <w:r w:rsidRPr="00CC1929">
              <w:rPr>
                <w:rFonts w:ascii="Times New Roman" w:eastAsia="Calibri" w:hAnsi="Times New Roman" w:cs="Times New Roman"/>
                <w:b/>
                <w:sz w:val="20"/>
                <w:szCs w:val="20"/>
              </w:rPr>
              <w:t>.</w:t>
            </w:r>
          </w:p>
          <w:p w:rsidR="00C869FE" w:rsidRPr="00CC1929" w:rsidRDefault="00C869FE" w:rsidP="00286152">
            <w:pPr>
              <w:jc w:val="center"/>
              <w:rPr>
                <w:rFonts w:ascii="Times New Roman" w:eastAsia="Calibri" w:hAnsi="Times New Roman" w:cs="Times New Roman"/>
                <w:sz w:val="20"/>
                <w:szCs w:val="20"/>
              </w:rPr>
            </w:pPr>
          </w:p>
        </w:tc>
        <w:tc>
          <w:tcPr>
            <w:tcW w:w="1843" w:type="dxa"/>
          </w:tcPr>
          <w:p w:rsidR="00C869FE" w:rsidRPr="00CC1929" w:rsidRDefault="00C869FE" w:rsidP="00286152">
            <w:pPr>
              <w:jc w:val="center"/>
              <w:rPr>
                <w:rFonts w:ascii="Times New Roman" w:eastAsia="Calibri" w:hAnsi="Times New Roman" w:cs="Times New Roman"/>
                <w:sz w:val="20"/>
                <w:szCs w:val="20"/>
              </w:rPr>
            </w:pPr>
            <w:r w:rsidRPr="00CC1929">
              <w:rPr>
                <w:rFonts w:ascii="Times New Roman" w:eastAsia="Calibri" w:hAnsi="Times New Roman" w:cs="Times New Roman"/>
                <w:b/>
                <w:bCs/>
                <w:sz w:val="20"/>
                <w:szCs w:val="20"/>
              </w:rPr>
              <w:t>С учётом изменений согласно представлен-ному проекту</w:t>
            </w:r>
          </w:p>
        </w:tc>
        <w:tc>
          <w:tcPr>
            <w:tcW w:w="1645" w:type="dxa"/>
          </w:tcPr>
          <w:p w:rsidR="00C869FE" w:rsidRPr="00CC1929" w:rsidRDefault="00C869FE" w:rsidP="00286152">
            <w:pPr>
              <w:jc w:val="center"/>
              <w:rPr>
                <w:rFonts w:ascii="Times New Roman" w:eastAsia="Calibri" w:hAnsi="Times New Roman" w:cs="Times New Roman"/>
                <w:sz w:val="20"/>
                <w:szCs w:val="20"/>
              </w:rPr>
            </w:pPr>
            <w:r w:rsidRPr="00CC1929">
              <w:rPr>
                <w:rFonts w:ascii="Times New Roman" w:eastAsia="Calibri" w:hAnsi="Times New Roman" w:cs="Times New Roman"/>
                <w:b/>
                <w:bCs/>
                <w:sz w:val="20"/>
                <w:szCs w:val="20"/>
              </w:rPr>
              <w:t>Отклонение                    (+ увеличение, -уменьшение</w:t>
            </w:r>
          </w:p>
        </w:tc>
      </w:tr>
      <w:tr w:rsidR="00C869FE" w:rsidRPr="00CC1929" w:rsidTr="005D4831">
        <w:trPr>
          <w:trHeight w:val="471"/>
        </w:trPr>
        <w:tc>
          <w:tcPr>
            <w:tcW w:w="4219" w:type="dxa"/>
          </w:tcPr>
          <w:p w:rsidR="00C869FE" w:rsidRPr="00CC1929" w:rsidRDefault="00C869FE" w:rsidP="00286152">
            <w:pPr>
              <w:jc w:val="both"/>
              <w:rPr>
                <w:rFonts w:ascii="Times New Roman" w:eastAsia="Calibri" w:hAnsi="Times New Roman" w:cs="Times New Roman"/>
                <w:sz w:val="20"/>
                <w:szCs w:val="20"/>
              </w:rPr>
            </w:pPr>
            <w:r w:rsidRPr="00CC1929">
              <w:rPr>
                <w:rFonts w:ascii="Times New Roman" w:eastAsia="Calibri" w:hAnsi="Times New Roman" w:cs="Times New Roman"/>
                <w:bCs/>
                <w:sz w:val="20"/>
                <w:szCs w:val="20"/>
              </w:rPr>
              <w:t>Общий объем доходов бюджета</w:t>
            </w:r>
            <w:r w:rsidRPr="00CC1929">
              <w:rPr>
                <w:rFonts w:ascii="Times New Roman" w:eastAsia="Calibri" w:hAnsi="Times New Roman" w:cs="Times New Roman"/>
                <w:sz w:val="20"/>
                <w:szCs w:val="20"/>
              </w:rPr>
              <w:t xml:space="preserve"> </w:t>
            </w:r>
            <w:r w:rsidRPr="00CC1929">
              <w:rPr>
                <w:rFonts w:ascii="Times New Roman" w:hAnsi="Times New Roman"/>
                <w:sz w:val="20"/>
                <w:szCs w:val="20"/>
              </w:rPr>
              <w:t xml:space="preserve">городского </w:t>
            </w:r>
            <w:r w:rsidRPr="00CC1929">
              <w:rPr>
                <w:rFonts w:ascii="Times New Roman" w:eastAsia="Calibri" w:hAnsi="Times New Roman" w:cs="Times New Roman"/>
                <w:sz w:val="20"/>
                <w:szCs w:val="20"/>
              </w:rPr>
              <w:t xml:space="preserve"> поселения </w:t>
            </w:r>
            <w:r w:rsidRPr="00CC1929">
              <w:rPr>
                <w:rFonts w:ascii="Times New Roman" w:hAnsi="Times New Roman"/>
                <w:sz w:val="20"/>
                <w:szCs w:val="20"/>
              </w:rPr>
              <w:t>Лотошино</w:t>
            </w:r>
          </w:p>
        </w:tc>
        <w:tc>
          <w:tcPr>
            <w:tcW w:w="2126" w:type="dxa"/>
          </w:tcPr>
          <w:p w:rsidR="00C869FE" w:rsidRPr="00CC1929" w:rsidRDefault="00616E13" w:rsidP="00286152">
            <w:pPr>
              <w:jc w:val="center"/>
              <w:rPr>
                <w:rFonts w:ascii="Times New Roman" w:eastAsia="Calibri" w:hAnsi="Times New Roman" w:cs="Times New Roman"/>
                <w:sz w:val="20"/>
                <w:szCs w:val="20"/>
              </w:rPr>
            </w:pPr>
            <w:r w:rsidRPr="00CC1929">
              <w:rPr>
                <w:rFonts w:ascii="Times New Roman" w:hAnsi="Times New Roman"/>
                <w:sz w:val="20"/>
                <w:szCs w:val="20"/>
              </w:rPr>
              <w:t>110 057,0</w:t>
            </w:r>
          </w:p>
        </w:tc>
        <w:tc>
          <w:tcPr>
            <w:tcW w:w="1843" w:type="dxa"/>
          </w:tcPr>
          <w:p w:rsidR="00C869FE" w:rsidRPr="00CC1929" w:rsidRDefault="00CC1929" w:rsidP="00286152">
            <w:pPr>
              <w:jc w:val="center"/>
              <w:rPr>
                <w:rFonts w:ascii="Times New Roman" w:eastAsia="Calibri" w:hAnsi="Times New Roman" w:cs="Times New Roman"/>
                <w:sz w:val="20"/>
                <w:szCs w:val="20"/>
              </w:rPr>
            </w:pPr>
            <w:r w:rsidRPr="00CC1929">
              <w:rPr>
                <w:rFonts w:ascii="Times New Roman" w:eastAsia="Calibri" w:hAnsi="Times New Roman" w:cs="Times New Roman"/>
                <w:sz w:val="20"/>
                <w:szCs w:val="20"/>
              </w:rPr>
              <w:t>132 777,0</w:t>
            </w:r>
          </w:p>
        </w:tc>
        <w:tc>
          <w:tcPr>
            <w:tcW w:w="1645" w:type="dxa"/>
          </w:tcPr>
          <w:p w:rsidR="00C869FE" w:rsidRPr="00CC1929" w:rsidRDefault="00CC1929" w:rsidP="00A77963">
            <w:pPr>
              <w:jc w:val="center"/>
              <w:rPr>
                <w:rFonts w:ascii="Times New Roman" w:eastAsia="Calibri" w:hAnsi="Times New Roman" w:cs="Times New Roman"/>
                <w:sz w:val="20"/>
                <w:szCs w:val="20"/>
              </w:rPr>
            </w:pPr>
            <w:r w:rsidRPr="00CC1929">
              <w:rPr>
                <w:rFonts w:ascii="Times New Roman" w:eastAsia="Calibri" w:hAnsi="Times New Roman" w:cs="Times New Roman"/>
                <w:sz w:val="20"/>
                <w:szCs w:val="20"/>
              </w:rPr>
              <w:t>22 720,0</w:t>
            </w:r>
          </w:p>
        </w:tc>
      </w:tr>
      <w:tr w:rsidR="00C869FE" w:rsidRPr="00CC1929" w:rsidTr="00286152">
        <w:trPr>
          <w:trHeight w:val="553"/>
        </w:trPr>
        <w:tc>
          <w:tcPr>
            <w:tcW w:w="4219" w:type="dxa"/>
          </w:tcPr>
          <w:p w:rsidR="00C869FE" w:rsidRPr="00CC1929" w:rsidRDefault="00C869FE" w:rsidP="00286152">
            <w:pPr>
              <w:jc w:val="both"/>
              <w:rPr>
                <w:rFonts w:ascii="Times New Roman" w:eastAsia="Calibri" w:hAnsi="Times New Roman" w:cs="Times New Roman"/>
                <w:sz w:val="20"/>
                <w:szCs w:val="20"/>
              </w:rPr>
            </w:pPr>
            <w:r w:rsidRPr="00CC1929">
              <w:rPr>
                <w:rFonts w:ascii="Times New Roman" w:eastAsia="Calibri" w:hAnsi="Times New Roman" w:cs="Times New Roman"/>
                <w:bCs/>
                <w:sz w:val="20"/>
                <w:szCs w:val="20"/>
              </w:rPr>
              <w:t xml:space="preserve"> Общий объем расходов бюджета</w:t>
            </w:r>
            <w:r w:rsidRPr="00CC1929">
              <w:rPr>
                <w:rFonts w:ascii="Times New Roman" w:eastAsia="Calibri" w:hAnsi="Times New Roman" w:cs="Times New Roman"/>
                <w:sz w:val="20"/>
                <w:szCs w:val="20"/>
              </w:rPr>
              <w:t xml:space="preserve"> </w:t>
            </w:r>
            <w:r w:rsidRPr="00CC1929">
              <w:rPr>
                <w:rFonts w:ascii="Times New Roman" w:hAnsi="Times New Roman"/>
                <w:sz w:val="20"/>
                <w:szCs w:val="20"/>
              </w:rPr>
              <w:t xml:space="preserve">городского </w:t>
            </w:r>
            <w:r w:rsidRPr="00CC1929">
              <w:rPr>
                <w:rFonts w:ascii="Times New Roman" w:eastAsia="Calibri" w:hAnsi="Times New Roman" w:cs="Times New Roman"/>
                <w:sz w:val="20"/>
                <w:szCs w:val="20"/>
              </w:rPr>
              <w:t xml:space="preserve"> поселения </w:t>
            </w:r>
            <w:r w:rsidRPr="00CC1929">
              <w:rPr>
                <w:rFonts w:ascii="Times New Roman" w:hAnsi="Times New Roman"/>
                <w:sz w:val="20"/>
                <w:szCs w:val="20"/>
              </w:rPr>
              <w:t>Лотошино</w:t>
            </w:r>
          </w:p>
        </w:tc>
        <w:tc>
          <w:tcPr>
            <w:tcW w:w="2126" w:type="dxa"/>
          </w:tcPr>
          <w:p w:rsidR="00C869FE" w:rsidRPr="00CC1929" w:rsidRDefault="00616E13" w:rsidP="00286152">
            <w:pPr>
              <w:jc w:val="center"/>
              <w:rPr>
                <w:rFonts w:ascii="Times New Roman" w:eastAsia="Calibri" w:hAnsi="Times New Roman" w:cs="Times New Roman"/>
                <w:sz w:val="20"/>
                <w:szCs w:val="20"/>
              </w:rPr>
            </w:pPr>
            <w:r w:rsidRPr="00CC1929">
              <w:rPr>
                <w:rFonts w:ascii="Times New Roman" w:hAnsi="Times New Roman"/>
                <w:sz w:val="20"/>
                <w:szCs w:val="20"/>
              </w:rPr>
              <w:t>112 732,0</w:t>
            </w:r>
          </w:p>
        </w:tc>
        <w:tc>
          <w:tcPr>
            <w:tcW w:w="1843" w:type="dxa"/>
          </w:tcPr>
          <w:p w:rsidR="00C869FE" w:rsidRPr="00CC1929" w:rsidRDefault="00CC1929" w:rsidP="00286152">
            <w:pPr>
              <w:jc w:val="center"/>
              <w:rPr>
                <w:rFonts w:ascii="Times New Roman" w:eastAsia="Calibri" w:hAnsi="Times New Roman" w:cs="Times New Roman"/>
                <w:sz w:val="20"/>
                <w:szCs w:val="20"/>
              </w:rPr>
            </w:pPr>
            <w:r w:rsidRPr="00CC1929">
              <w:rPr>
                <w:rFonts w:ascii="Times New Roman" w:eastAsia="Calibri" w:hAnsi="Times New Roman" w:cs="Times New Roman"/>
                <w:sz w:val="20"/>
                <w:szCs w:val="20"/>
              </w:rPr>
              <w:t>135 452,0</w:t>
            </w:r>
          </w:p>
        </w:tc>
        <w:tc>
          <w:tcPr>
            <w:tcW w:w="1645" w:type="dxa"/>
          </w:tcPr>
          <w:p w:rsidR="00C869FE" w:rsidRPr="00CC1929" w:rsidRDefault="00CC1929" w:rsidP="00A77963">
            <w:pPr>
              <w:jc w:val="center"/>
              <w:rPr>
                <w:rFonts w:ascii="Times New Roman" w:eastAsia="Calibri" w:hAnsi="Times New Roman" w:cs="Times New Roman"/>
                <w:sz w:val="20"/>
                <w:szCs w:val="20"/>
              </w:rPr>
            </w:pPr>
            <w:r w:rsidRPr="00CC1929">
              <w:rPr>
                <w:rFonts w:ascii="Times New Roman" w:eastAsia="Calibri" w:hAnsi="Times New Roman" w:cs="Times New Roman"/>
                <w:sz w:val="20"/>
                <w:szCs w:val="20"/>
              </w:rPr>
              <w:t>22 720,0</w:t>
            </w:r>
          </w:p>
        </w:tc>
      </w:tr>
      <w:tr w:rsidR="00C869FE" w:rsidRPr="00CC1929" w:rsidTr="00286152">
        <w:tc>
          <w:tcPr>
            <w:tcW w:w="4219" w:type="dxa"/>
          </w:tcPr>
          <w:p w:rsidR="00C869FE" w:rsidRPr="00CC1929" w:rsidRDefault="00C869FE" w:rsidP="00286152">
            <w:pPr>
              <w:jc w:val="both"/>
              <w:rPr>
                <w:rFonts w:ascii="Times New Roman" w:eastAsia="Calibri" w:hAnsi="Times New Roman" w:cs="Times New Roman"/>
                <w:sz w:val="20"/>
                <w:szCs w:val="20"/>
              </w:rPr>
            </w:pPr>
            <w:r w:rsidRPr="00CC1929">
              <w:rPr>
                <w:rFonts w:ascii="Times New Roman" w:eastAsia="Calibri" w:hAnsi="Times New Roman" w:cs="Times New Roman"/>
                <w:bCs/>
                <w:sz w:val="20"/>
                <w:szCs w:val="20"/>
              </w:rPr>
              <w:t>Дефицит бюджета</w:t>
            </w:r>
          </w:p>
        </w:tc>
        <w:tc>
          <w:tcPr>
            <w:tcW w:w="2126" w:type="dxa"/>
          </w:tcPr>
          <w:p w:rsidR="00C869FE" w:rsidRPr="00CC1929" w:rsidRDefault="00616E13" w:rsidP="00286152">
            <w:pPr>
              <w:jc w:val="center"/>
              <w:rPr>
                <w:rFonts w:ascii="Times New Roman" w:eastAsia="Calibri" w:hAnsi="Times New Roman" w:cs="Times New Roman"/>
                <w:sz w:val="20"/>
                <w:szCs w:val="20"/>
              </w:rPr>
            </w:pPr>
            <w:r w:rsidRPr="00CC1929">
              <w:rPr>
                <w:rFonts w:ascii="Times New Roman" w:hAnsi="Times New Roman"/>
                <w:sz w:val="20"/>
                <w:szCs w:val="20"/>
              </w:rPr>
              <w:t>2 675,0</w:t>
            </w:r>
          </w:p>
        </w:tc>
        <w:tc>
          <w:tcPr>
            <w:tcW w:w="1843" w:type="dxa"/>
          </w:tcPr>
          <w:p w:rsidR="00C869FE" w:rsidRPr="00CC1929" w:rsidRDefault="00C869FE" w:rsidP="00286152">
            <w:pPr>
              <w:jc w:val="center"/>
              <w:rPr>
                <w:rFonts w:ascii="Times New Roman" w:eastAsia="Calibri" w:hAnsi="Times New Roman" w:cs="Times New Roman"/>
                <w:sz w:val="20"/>
                <w:szCs w:val="20"/>
              </w:rPr>
            </w:pPr>
            <w:r w:rsidRPr="00CC1929">
              <w:rPr>
                <w:rFonts w:ascii="Times New Roman" w:hAnsi="Times New Roman"/>
                <w:sz w:val="20"/>
                <w:szCs w:val="20"/>
              </w:rPr>
              <w:t>2 675,0</w:t>
            </w:r>
          </w:p>
        </w:tc>
        <w:tc>
          <w:tcPr>
            <w:tcW w:w="1645" w:type="dxa"/>
          </w:tcPr>
          <w:p w:rsidR="00C869FE" w:rsidRPr="00CC1929" w:rsidRDefault="00616E13" w:rsidP="00286152">
            <w:pPr>
              <w:jc w:val="center"/>
              <w:rPr>
                <w:rFonts w:ascii="Times New Roman" w:eastAsia="Calibri" w:hAnsi="Times New Roman" w:cs="Times New Roman"/>
                <w:sz w:val="20"/>
                <w:szCs w:val="20"/>
              </w:rPr>
            </w:pPr>
            <w:r w:rsidRPr="00CC1929">
              <w:rPr>
                <w:rFonts w:ascii="Times New Roman" w:hAnsi="Times New Roman"/>
                <w:sz w:val="20"/>
                <w:szCs w:val="20"/>
              </w:rPr>
              <w:t>0</w:t>
            </w:r>
          </w:p>
        </w:tc>
      </w:tr>
    </w:tbl>
    <w:p w:rsidR="00C869FE" w:rsidRPr="00CC1929" w:rsidRDefault="00C869FE" w:rsidP="00C869FE">
      <w:pPr>
        <w:shd w:val="clear" w:color="auto" w:fill="FFFFFF"/>
        <w:spacing w:after="0" w:line="240" w:lineRule="auto"/>
        <w:jc w:val="center"/>
        <w:rPr>
          <w:rFonts w:ascii="Times New Roman" w:eastAsia="Calibri" w:hAnsi="Times New Roman" w:cs="Times New Roman"/>
          <w:b/>
          <w:color w:val="FF0000"/>
          <w:sz w:val="28"/>
          <w:szCs w:val="28"/>
        </w:rPr>
      </w:pPr>
    </w:p>
    <w:p w:rsidR="00654952" w:rsidRPr="00914B5C" w:rsidRDefault="00654952" w:rsidP="00654952">
      <w:pPr>
        <w:shd w:val="clear" w:color="auto" w:fill="FFFFFF"/>
        <w:spacing w:after="0" w:line="240" w:lineRule="auto"/>
        <w:jc w:val="center"/>
        <w:rPr>
          <w:rFonts w:ascii="Times New Roman" w:eastAsia="Calibri" w:hAnsi="Times New Roman" w:cs="Times New Roman"/>
          <w:b/>
          <w:sz w:val="24"/>
          <w:szCs w:val="24"/>
        </w:rPr>
      </w:pPr>
      <w:r w:rsidRPr="00914B5C">
        <w:rPr>
          <w:rFonts w:ascii="Times New Roman" w:eastAsia="Calibri" w:hAnsi="Times New Roman" w:cs="Times New Roman"/>
          <w:b/>
          <w:sz w:val="24"/>
          <w:szCs w:val="24"/>
        </w:rPr>
        <w:t xml:space="preserve">Изменение доходной части бюджета </w:t>
      </w:r>
      <w:r w:rsidRPr="00914B5C">
        <w:rPr>
          <w:rFonts w:ascii="Times New Roman" w:hAnsi="Times New Roman"/>
          <w:b/>
          <w:sz w:val="24"/>
          <w:szCs w:val="24"/>
        </w:rPr>
        <w:t xml:space="preserve">городского </w:t>
      </w:r>
      <w:r w:rsidRPr="00914B5C">
        <w:rPr>
          <w:rFonts w:ascii="Times New Roman" w:eastAsia="Calibri" w:hAnsi="Times New Roman" w:cs="Times New Roman"/>
          <w:b/>
          <w:sz w:val="24"/>
          <w:szCs w:val="24"/>
        </w:rPr>
        <w:t xml:space="preserve"> поселения </w:t>
      </w:r>
      <w:r w:rsidRPr="00914B5C">
        <w:rPr>
          <w:rFonts w:ascii="Times New Roman" w:hAnsi="Times New Roman"/>
          <w:b/>
          <w:sz w:val="24"/>
          <w:szCs w:val="24"/>
        </w:rPr>
        <w:t>Лотошино</w:t>
      </w:r>
    </w:p>
    <w:p w:rsidR="00654952" w:rsidRPr="00914B5C" w:rsidRDefault="00654952" w:rsidP="00654952">
      <w:pPr>
        <w:shd w:val="clear" w:color="auto" w:fill="FFFFFF"/>
        <w:spacing w:after="0" w:line="240" w:lineRule="auto"/>
        <w:jc w:val="center"/>
        <w:rPr>
          <w:rFonts w:ascii="Times New Roman" w:eastAsia="Calibri" w:hAnsi="Times New Roman" w:cs="Times New Roman"/>
          <w:b/>
          <w:sz w:val="24"/>
          <w:szCs w:val="24"/>
        </w:rPr>
      </w:pPr>
      <w:r w:rsidRPr="00914B5C">
        <w:rPr>
          <w:rFonts w:ascii="Times New Roman" w:eastAsia="Calibri" w:hAnsi="Times New Roman" w:cs="Times New Roman"/>
          <w:b/>
          <w:sz w:val="24"/>
          <w:szCs w:val="24"/>
        </w:rPr>
        <w:t xml:space="preserve"> Лотошинского муниципального района</w:t>
      </w:r>
    </w:p>
    <w:p w:rsidR="00654952" w:rsidRPr="00914B5C" w:rsidRDefault="00654952" w:rsidP="00654952">
      <w:pPr>
        <w:spacing w:after="0" w:line="240" w:lineRule="auto"/>
        <w:ind w:firstLine="708"/>
        <w:jc w:val="both"/>
        <w:rPr>
          <w:rFonts w:ascii="Times New Roman" w:hAnsi="Times New Roman"/>
          <w:sz w:val="24"/>
          <w:szCs w:val="24"/>
        </w:rPr>
      </w:pPr>
    </w:p>
    <w:p w:rsidR="00654952" w:rsidRPr="00914B5C" w:rsidRDefault="00654952" w:rsidP="00654952">
      <w:pPr>
        <w:tabs>
          <w:tab w:val="left" w:pos="709"/>
          <w:tab w:val="left" w:pos="6660"/>
        </w:tabs>
        <w:spacing w:after="0" w:line="240" w:lineRule="auto"/>
        <w:ind w:firstLine="709"/>
        <w:jc w:val="both"/>
        <w:rPr>
          <w:rFonts w:ascii="Times New Roman" w:eastAsia="Calibri" w:hAnsi="Times New Roman" w:cs="Times New Roman"/>
          <w:sz w:val="24"/>
          <w:szCs w:val="24"/>
        </w:rPr>
      </w:pPr>
      <w:r w:rsidRPr="00914B5C">
        <w:rPr>
          <w:rFonts w:ascii="Times New Roman" w:eastAsia="Calibri" w:hAnsi="Times New Roman" w:cs="Times New Roman"/>
          <w:i/>
          <w:sz w:val="24"/>
          <w:szCs w:val="24"/>
        </w:rPr>
        <w:t xml:space="preserve"> </w:t>
      </w:r>
      <w:r w:rsidRPr="00914B5C">
        <w:rPr>
          <w:rFonts w:ascii="Times New Roman" w:eastAsia="Calibri" w:hAnsi="Times New Roman" w:cs="Times New Roman"/>
          <w:sz w:val="24"/>
          <w:szCs w:val="24"/>
        </w:rPr>
        <w:t xml:space="preserve">Проектом решения доходную часть бюджета на 2016 год предлагается утвердить в объеме </w:t>
      </w:r>
      <w:r w:rsidR="00CC1929" w:rsidRPr="00914B5C">
        <w:rPr>
          <w:rFonts w:ascii="Times New Roman" w:hAnsi="Times New Roman"/>
          <w:sz w:val="24"/>
          <w:szCs w:val="24"/>
        </w:rPr>
        <w:t>132 777</w:t>
      </w:r>
      <w:r w:rsidR="00A77963" w:rsidRPr="00914B5C">
        <w:rPr>
          <w:rFonts w:ascii="Times New Roman" w:hAnsi="Times New Roman"/>
          <w:sz w:val="24"/>
          <w:szCs w:val="24"/>
        </w:rPr>
        <w:t>,0</w:t>
      </w:r>
      <w:r w:rsidRPr="00914B5C">
        <w:rPr>
          <w:rFonts w:ascii="Times New Roman" w:eastAsia="Calibri" w:hAnsi="Times New Roman" w:cs="Times New Roman"/>
          <w:bCs/>
          <w:sz w:val="24"/>
          <w:szCs w:val="24"/>
        </w:rPr>
        <w:t xml:space="preserve"> </w:t>
      </w:r>
      <w:r w:rsidRPr="00914B5C">
        <w:rPr>
          <w:rFonts w:ascii="Times New Roman" w:eastAsia="Calibri" w:hAnsi="Times New Roman" w:cs="Times New Roman"/>
          <w:sz w:val="24"/>
          <w:szCs w:val="24"/>
        </w:rPr>
        <w:t xml:space="preserve">тыс. рублей. В представленном проекте решения предлагается увеличить доходную часть бюджета </w:t>
      </w:r>
      <w:r w:rsidR="00C824F9" w:rsidRPr="00914B5C">
        <w:rPr>
          <w:rFonts w:ascii="Times New Roman" w:eastAsia="Calibri" w:hAnsi="Times New Roman" w:cs="Times New Roman"/>
          <w:sz w:val="24"/>
          <w:szCs w:val="24"/>
        </w:rPr>
        <w:t xml:space="preserve">на </w:t>
      </w:r>
      <w:r w:rsidR="00CC1929" w:rsidRPr="00914B5C">
        <w:rPr>
          <w:rFonts w:ascii="Times New Roman" w:hAnsi="Times New Roman"/>
          <w:sz w:val="24"/>
          <w:szCs w:val="24"/>
        </w:rPr>
        <w:t>675,0</w:t>
      </w:r>
      <w:r w:rsidR="00A77963" w:rsidRPr="00914B5C">
        <w:rPr>
          <w:rFonts w:ascii="Times New Roman" w:hAnsi="Times New Roman"/>
          <w:sz w:val="24"/>
          <w:szCs w:val="24"/>
        </w:rPr>
        <w:t>,0</w:t>
      </w:r>
      <w:r w:rsidRPr="00914B5C">
        <w:rPr>
          <w:rFonts w:ascii="Times New Roman" w:eastAsia="Calibri" w:hAnsi="Times New Roman" w:cs="Times New Roman"/>
          <w:b/>
          <w:sz w:val="24"/>
          <w:szCs w:val="24"/>
        </w:rPr>
        <w:t xml:space="preserve">  </w:t>
      </w:r>
      <w:r w:rsidRPr="00914B5C">
        <w:rPr>
          <w:rFonts w:ascii="Times New Roman" w:eastAsia="Calibri" w:hAnsi="Times New Roman" w:cs="Times New Roman"/>
          <w:sz w:val="24"/>
          <w:szCs w:val="24"/>
        </w:rPr>
        <w:t xml:space="preserve">тыс. рублей или на  </w:t>
      </w:r>
      <w:r w:rsidR="00CC1929" w:rsidRPr="00914B5C">
        <w:rPr>
          <w:rFonts w:ascii="Times New Roman" w:hAnsi="Times New Roman"/>
          <w:sz w:val="24"/>
          <w:szCs w:val="24"/>
        </w:rPr>
        <w:t>0,5</w:t>
      </w:r>
      <w:r w:rsidRPr="00914B5C">
        <w:rPr>
          <w:rFonts w:ascii="Times New Roman" w:eastAsia="Calibri" w:hAnsi="Times New Roman" w:cs="Times New Roman"/>
          <w:sz w:val="24"/>
          <w:szCs w:val="24"/>
        </w:rPr>
        <w:t xml:space="preserve"> % по сравнению с объёмом доходов, предусмотренным бюджетом района на 2016 год в действующей редакции (</w:t>
      </w:r>
      <w:r w:rsidR="00CC1929" w:rsidRPr="00914B5C">
        <w:rPr>
          <w:rFonts w:ascii="Times New Roman" w:hAnsi="Times New Roman"/>
          <w:sz w:val="24"/>
          <w:szCs w:val="24"/>
        </w:rPr>
        <w:t>132 102</w:t>
      </w:r>
      <w:r w:rsidRPr="00914B5C">
        <w:rPr>
          <w:rFonts w:ascii="Times New Roman" w:eastAsia="Calibri" w:hAnsi="Times New Roman" w:cs="Times New Roman"/>
          <w:sz w:val="24"/>
          <w:szCs w:val="24"/>
        </w:rPr>
        <w:t>,0 тыс.рублей).</w:t>
      </w:r>
    </w:p>
    <w:p w:rsidR="00FD4BF0" w:rsidRPr="00914B5C" w:rsidRDefault="00654952" w:rsidP="00654952">
      <w:pPr>
        <w:tabs>
          <w:tab w:val="left" w:pos="709"/>
        </w:tabs>
        <w:spacing w:after="0" w:line="240" w:lineRule="auto"/>
        <w:ind w:firstLine="708"/>
        <w:jc w:val="both"/>
        <w:rPr>
          <w:rFonts w:ascii="Times New Roman" w:hAnsi="Times New Roman"/>
          <w:sz w:val="28"/>
          <w:szCs w:val="28"/>
        </w:rPr>
      </w:pPr>
      <w:r w:rsidRPr="00914B5C">
        <w:rPr>
          <w:rFonts w:ascii="Times New Roman" w:eastAsia="Calibri" w:hAnsi="Times New Roman" w:cs="Times New Roman"/>
          <w:sz w:val="24"/>
          <w:szCs w:val="24"/>
        </w:rPr>
        <w:t xml:space="preserve">Изменение доходной части бюджета </w:t>
      </w:r>
      <w:r w:rsidRPr="00914B5C">
        <w:rPr>
          <w:rFonts w:ascii="Times New Roman" w:hAnsi="Times New Roman"/>
          <w:sz w:val="24"/>
          <w:szCs w:val="24"/>
        </w:rPr>
        <w:t xml:space="preserve">городского </w:t>
      </w:r>
      <w:r w:rsidRPr="00914B5C">
        <w:rPr>
          <w:rFonts w:ascii="Times New Roman" w:eastAsia="Calibri" w:hAnsi="Times New Roman" w:cs="Times New Roman"/>
          <w:sz w:val="24"/>
          <w:szCs w:val="24"/>
        </w:rPr>
        <w:t xml:space="preserve"> поселения </w:t>
      </w:r>
      <w:r w:rsidRPr="00914B5C">
        <w:rPr>
          <w:rFonts w:ascii="Times New Roman" w:hAnsi="Times New Roman"/>
          <w:sz w:val="24"/>
          <w:szCs w:val="24"/>
        </w:rPr>
        <w:t>Лотошино</w:t>
      </w:r>
      <w:r w:rsidRPr="00914B5C">
        <w:rPr>
          <w:rFonts w:ascii="Times New Roman" w:eastAsia="Calibri" w:hAnsi="Times New Roman" w:cs="Times New Roman"/>
          <w:sz w:val="24"/>
          <w:szCs w:val="24"/>
        </w:rPr>
        <w:t xml:space="preserve"> Лотошинского муниципального района на 2016 год характеризуется следующими показателями (в тыс. руб.):</w:t>
      </w:r>
      <w:r w:rsidRPr="00914B5C">
        <w:rPr>
          <w:rFonts w:ascii="Times New Roman" w:eastAsia="Calibri" w:hAnsi="Times New Roman" w:cs="Times New Roman"/>
          <w:sz w:val="28"/>
          <w:szCs w:val="28"/>
        </w:rPr>
        <w:t xml:space="preserve">    </w:t>
      </w:r>
    </w:p>
    <w:p w:rsidR="00654952" w:rsidRPr="00CC1929" w:rsidRDefault="00654952" w:rsidP="00654952">
      <w:pPr>
        <w:tabs>
          <w:tab w:val="left" w:pos="709"/>
        </w:tabs>
        <w:spacing w:after="0" w:line="240" w:lineRule="auto"/>
        <w:ind w:firstLine="708"/>
        <w:jc w:val="both"/>
        <w:rPr>
          <w:rFonts w:ascii="Times New Roman" w:eastAsia="Calibri" w:hAnsi="Times New Roman" w:cs="Times New Roman"/>
          <w:color w:val="FF0000"/>
          <w:sz w:val="28"/>
          <w:szCs w:val="28"/>
        </w:rPr>
      </w:pPr>
      <w:r w:rsidRPr="00CC1929">
        <w:rPr>
          <w:rFonts w:ascii="Times New Roman" w:eastAsia="Calibri" w:hAnsi="Times New Roman" w:cs="Times New Roman"/>
          <w:color w:val="FF0000"/>
          <w:sz w:val="28"/>
          <w:szCs w:val="28"/>
        </w:rPr>
        <w:t xml:space="preserve">                                                              </w:t>
      </w:r>
    </w:p>
    <w:tbl>
      <w:tblPr>
        <w:tblStyle w:val="a4"/>
        <w:tblW w:w="0" w:type="auto"/>
        <w:jc w:val="center"/>
        <w:tblLook w:val="04A0"/>
      </w:tblPr>
      <w:tblGrid>
        <w:gridCol w:w="4928"/>
        <w:gridCol w:w="1701"/>
        <w:gridCol w:w="1691"/>
        <w:gridCol w:w="1251"/>
      </w:tblGrid>
      <w:tr w:rsidR="00B763F7" w:rsidRPr="00CC1929" w:rsidTr="005D4831">
        <w:trPr>
          <w:jc w:val="center"/>
        </w:trPr>
        <w:tc>
          <w:tcPr>
            <w:tcW w:w="4928" w:type="dxa"/>
          </w:tcPr>
          <w:p w:rsidR="00B763F7" w:rsidRPr="0013688E" w:rsidRDefault="00B763F7" w:rsidP="00B75CEE">
            <w:pPr>
              <w:tabs>
                <w:tab w:val="left" w:pos="5955"/>
              </w:tabs>
              <w:jc w:val="center"/>
              <w:rPr>
                <w:rFonts w:ascii="Times New Roman" w:hAnsi="Times New Roman"/>
              </w:rPr>
            </w:pPr>
            <w:r w:rsidRPr="0013688E">
              <w:rPr>
                <w:rFonts w:ascii="Times New Roman" w:hAnsi="Times New Roman"/>
              </w:rPr>
              <w:t>Наименование разделов бюджетной классификации</w:t>
            </w:r>
          </w:p>
        </w:tc>
        <w:tc>
          <w:tcPr>
            <w:tcW w:w="1701" w:type="dxa"/>
          </w:tcPr>
          <w:p w:rsidR="00B763F7" w:rsidRPr="0013688E" w:rsidRDefault="00B763F7" w:rsidP="00B763F7">
            <w:pPr>
              <w:tabs>
                <w:tab w:val="left" w:pos="5955"/>
              </w:tabs>
              <w:jc w:val="center"/>
              <w:rPr>
                <w:rFonts w:ascii="Times New Roman" w:hAnsi="Times New Roman"/>
              </w:rPr>
            </w:pPr>
            <w:r w:rsidRPr="0013688E">
              <w:rPr>
                <w:rFonts w:ascii="Times New Roman" w:hAnsi="Times New Roman"/>
              </w:rPr>
              <w:t>Показатели доходной части с учетом внесенных изменений</w:t>
            </w:r>
          </w:p>
        </w:tc>
        <w:tc>
          <w:tcPr>
            <w:tcW w:w="1691" w:type="dxa"/>
          </w:tcPr>
          <w:p w:rsidR="00B763F7" w:rsidRPr="0013688E" w:rsidRDefault="00B763F7" w:rsidP="00B763F7">
            <w:pPr>
              <w:tabs>
                <w:tab w:val="left" w:pos="5955"/>
              </w:tabs>
              <w:jc w:val="center"/>
              <w:rPr>
                <w:rFonts w:ascii="Times New Roman" w:hAnsi="Times New Roman"/>
              </w:rPr>
            </w:pPr>
            <w:r w:rsidRPr="0013688E">
              <w:rPr>
                <w:rFonts w:ascii="Times New Roman" w:hAnsi="Times New Roman"/>
              </w:rPr>
              <w:t>Показатели доходной части действующей редакции</w:t>
            </w:r>
          </w:p>
        </w:tc>
        <w:tc>
          <w:tcPr>
            <w:tcW w:w="1251" w:type="dxa"/>
          </w:tcPr>
          <w:p w:rsidR="00B763F7" w:rsidRPr="0013688E" w:rsidRDefault="00B763F7" w:rsidP="00B763F7">
            <w:pPr>
              <w:tabs>
                <w:tab w:val="left" w:pos="5955"/>
              </w:tabs>
              <w:jc w:val="center"/>
              <w:rPr>
                <w:rFonts w:ascii="Times New Roman" w:hAnsi="Times New Roman"/>
              </w:rPr>
            </w:pPr>
            <w:r w:rsidRPr="0013688E">
              <w:rPr>
                <w:rFonts w:ascii="Times New Roman" w:hAnsi="Times New Roman"/>
              </w:rPr>
              <w:t>Изменения (+;-)</w:t>
            </w: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b/>
              </w:rPr>
            </w:pPr>
            <w:r w:rsidRPr="0013688E">
              <w:rPr>
                <w:rFonts w:ascii="Times New Roman" w:hAnsi="Times New Roman"/>
                <w:b/>
              </w:rPr>
              <w:t>НЕНАЛОГОВЫЕ ДОХОДЫ всего,  том числе</w:t>
            </w:r>
          </w:p>
        </w:tc>
        <w:tc>
          <w:tcPr>
            <w:tcW w:w="1701" w:type="dxa"/>
          </w:tcPr>
          <w:p w:rsidR="00CC1929" w:rsidRPr="0013688E" w:rsidRDefault="0013688E" w:rsidP="00BB6A41">
            <w:pPr>
              <w:tabs>
                <w:tab w:val="left" w:pos="5955"/>
              </w:tabs>
              <w:jc w:val="center"/>
              <w:rPr>
                <w:rFonts w:ascii="Times New Roman" w:hAnsi="Times New Roman"/>
                <w:b/>
              </w:rPr>
            </w:pPr>
            <w:r w:rsidRPr="0013688E">
              <w:rPr>
                <w:rFonts w:ascii="Times New Roman" w:hAnsi="Times New Roman"/>
                <w:b/>
              </w:rPr>
              <w:t>53</w:t>
            </w:r>
            <w:r w:rsidR="00BB6A41">
              <w:rPr>
                <w:rFonts w:ascii="Times New Roman" w:hAnsi="Times New Roman"/>
                <w:b/>
              </w:rPr>
              <w:t> 803,0</w:t>
            </w:r>
          </w:p>
        </w:tc>
        <w:tc>
          <w:tcPr>
            <w:tcW w:w="1691" w:type="dxa"/>
          </w:tcPr>
          <w:p w:rsidR="00CC1929" w:rsidRPr="0013688E" w:rsidRDefault="00CC1929" w:rsidP="00CC1929">
            <w:pPr>
              <w:tabs>
                <w:tab w:val="left" w:pos="5955"/>
              </w:tabs>
              <w:jc w:val="center"/>
              <w:rPr>
                <w:rFonts w:ascii="Times New Roman" w:hAnsi="Times New Roman"/>
                <w:b/>
              </w:rPr>
            </w:pPr>
            <w:r w:rsidRPr="0013688E">
              <w:rPr>
                <w:rFonts w:ascii="Times New Roman" w:hAnsi="Times New Roman"/>
                <w:b/>
              </w:rPr>
              <w:t>53 741,0</w:t>
            </w:r>
          </w:p>
        </w:tc>
        <w:tc>
          <w:tcPr>
            <w:tcW w:w="1251" w:type="dxa"/>
          </w:tcPr>
          <w:p w:rsidR="00CC1929" w:rsidRPr="0013688E" w:rsidRDefault="00BB6A41" w:rsidP="00B97444">
            <w:pPr>
              <w:tabs>
                <w:tab w:val="left" w:pos="5955"/>
              </w:tabs>
              <w:jc w:val="center"/>
              <w:rPr>
                <w:rFonts w:ascii="Times New Roman" w:hAnsi="Times New Roman"/>
                <w:b/>
              </w:rPr>
            </w:pPr>
            <w:r>
              <w:rPr>
                <w:rFonts w:ascii="Times New Roman" w:hAnsi="Times New Roman"/>
                <w:b/>
              </w:rPr>
              <w:t>62,0</w:t>
            </w: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rPr>
            </w:pPr>
            <w:r w:rsidRPr="0013688E">
              <w:rPr>
                <w:rFonts w:ascii="Times New Roman" w:hAnsi="Times New Roman"/>
              </w:rPr>
              <w:t>Налоги на прибыль, доходы</w:t>
            </w:r>
          </w:p>
        </w:tc>
        <w:tc>
          <w:tcPr>
            <w:tcW w:w="1701" w:type="dxa"/>
          </w:tcPr>
          <w:p w:rsidR="00CC1929" w:rsidRPr="0013688E" w:rsidRDefault="00914B5C" w:rsidP="00B97444">
            <w:pPr>
              <w:tabs>
                <w:tab w:val="left" w:pos="5955"/>
              </w:tabs>
              <w:jc w:val="center"/>
              <w:rPr>
                <w:rFonts w:ascii="Times New Roman" w:hAnsi="Times New Roman"/>
              </w:rPr>
            </w:pPr>
            <w:r w:rsidRPr="0013688E">
              <w:rPr>
                <w:rFonts w:ascii="Times New Roman" w:hAnsi="Times New Roman"/>
              </w:rPr>
              <w:t>15 863,0</w:t>
            </w:r>
          </w:p>
        </w:tc>
        <w:tc>
          <w:tcPr>
            <w:tcW w:w="1691" w:type="dxa"/>
          </w:tcPr>
          <w:p w:rsidR="00CC1929" w:rsidRPr="0013688E" w:rsidRDefault="00CC1929" w:rsidP="00CC1929">
            <w:pPr>
              <w:tabs>
                <w:tab w:val="left" w:pos="5955"/>
              </w:tabs>
              <w:jc w:val="center"/>
              <w:rPr>
                <w:rFonts w:ascii="Times New Roman" w:hAnsi="Times New Roman"/>
              </w:rPr>
            </w:pPr>
            <w:r w:rsidRPr="0013688E">
              <w:rPr>
                <w:rFonts w:ascii="Times New Roman" w:hAnsi="Times New Roman"/>
              </w:rPr>
              <w:t>15 863,0</w:t>
            </w:r>
          </w:p>
        </w:tc>
        <w:tc>
          <w:tcPr>
            <w:tcW w:w="1251" w:type="dxa"/>
          </w:tcPr>
          <w:p w:rsidR="00CC1929" w:rsidRPr="0013688E" w:rsidRDefault="0013688E" w:rsidP="00B97444">
            <w:pPr>
              <w:tabs>
                <w:tab w:val="left" w:pos="5955"/>
              </w:tabs>
              <w:jc w:val="center"/>
              <w:rPr>
                <w:rFonts w:ascii="Times New Roman" w:hAnsi="Times New Roman"/>
              </w:rPr>
            </w:pPr>
            <w:r w:rsidRPr="0013688E">
              <w:rPr>
                <w:rFonts w:ascii="Times New Roman" w:hAnsi="Times New Roman"/>
              </w:rPr>
              <w:t>0</w:t>
            </w:r>
          </w:p>
        </w:tc>
      </w:tr>
      <w:tr w:rsidR="00914B5C" w:rsidRPr="00CC1929" w:rsidTr="005D4831">
        <w:trPr>
          <w:jc w:val="center"/>
        </w:trPr>
        <w:tc>
          <w:tcPr>
            <w:tcW w:w="4928" w:type="dxa"/>
          </w:tcPr>
          <w:p w:rsidR="00914B5C" w:rsidRPr="0013688E" w:rsidRDefault="00914B5C" w:rsidP="00654952">
            <w:pPr>
              <w:tabs>
                <w:tab w:val="left" w:pos="5955"/>
              </w:tabs>
              <w:jc w:val="both"/>
              <w:rPr>
                <w:rFonts w:ascii="Times New Roman" w:hAnsi="Times New Roman"/>
              </w:rPr>
            </w:pPr>
            <w:r w:rsidRPr="0013688E">
              <w:rPr>
                <w:rFonts w:ascii="Times New Roman" w:hAnsi="Times New Roman"/>
              </w:rPr>
              <w:t>Налоги на товары (работы, услуги), реализуемые на территории РФ</w:t>
            </w:r>
          </w:p>
        </w:tc>
        <w:tc>
          <w:tcPr>
            <w:tcW w:w="1701" w:type="dxa"/>
          </w:tcPr>
          <w:p w:rsidR="00914B5C" w:rsidRPr="0013688E" w:rsidRDefault="00914B5C" w:rsidP="00633B4D">
            <w:pPr>
              <w:tabs>
                <w:tab w:val="left" w:pos="5955"/>
              </w:tabs>
              <w:jc w:val="center"/>
              <w:rPr>
                <w:rFonts w:ascii="Times New Roman" w:hAnsi="Times New Roman"/>
              </w:rPr>
            </w:pPr>
          </w:p>
          <w:p w:rsidR="00914B5C" w:rsidRPr="0013688E" w:rsidRDefault="00914B5C" w:rsidP="00633B4D">
            <w:pPr>
              <w:tabs>
                <w:tab w:val="left" w:pos="5955"/>
              </w:tabs>
              <w:jc w:val="center"/>
              <w:rPr>
                <w:rFonts w:ascii="Times New Roman" w:hAnsi="Times New Roman"/>
              </w:rPr>
            </w:pPr>
            <w:r w:rsidRPr="0013688E">
              <w:rPr>
                <w:rFonts w:ascii="Times New Roman" w:hAnsi="Times New Roman"/>
              </w:rPr>
              <w:t>6 274,0</w:t>
            </w:r>
          </w:p>
        </w:tc>
        <w:tc>
          <w:tcPr>
            <w:tcW w:w="1691" w:type="dxa"/>
          </w:tcPr>
          <w:p w:rsidR="00914B5C" w:rsidRPr="0013688E" w:rsidRDefault="00914B5C" w:rsidP="00CC1929">
            <w:pPr>
              <w:tabs>
                <w:tab w:val="left" w:pos="5955"/>
              </w:tabs>
              <w:jc w:val="center"/>
              <w:rPr>
                <w:rFonts w:ascii="Times New Roman" w:hAnsi="Times New Roman"/>
              </w:rPr>
            </w:pPr>
          </w:p>
          <w:p w:rsidR="00914B5C" w:rsidRPr="0013688E" w:rsidRDefault="00914B5C" w:rsidP="00CC1929">
            <w:pPr>
              <w:tabs>
                <w:tab w:val="left" w:pos="5955"/>
              </w:tabs>
              <w:jc w:val="center"/>
              <w:rPr>
                <w:rFonts w:ascii="Times New Roman" w:hAnsi="Times New Roman"/>
              </w:rPr>
            </w:pPr>
            <w:r w:rsidRPr="0013688E">
              <w:rPr>
                <w:rFonts w:ascii="Times New Roman" w:hAnsi="Times New Roman"/>
              </w:rPr>
              <w:t>6 274,0</w:t>
            </w:r>
          </w:p>
        </w:tc>
        <w:tc>
          <w:tcPr>
            <w:tcW w:w="1251" w:type="dxa"/>
          </w:tcPr>
          <w:p w:rsidR="00914B5C" w:rsidRPr="0013688E" w:rsidRDefault="00914B5C" w:rsidP="00B97444">
            <w:pPr>
              <w:tabs>
                <w:tab w:val="left" w:pos="5955"/>
              </w:tabs>
              <w:jc w:val="center"/>
              <w:rPr>
                <w:rFonts w:ascii="Times New Roman" w:hAnsi="Times New Roman"/>
              </w:rPr>
            </w:pPr>
          </w:p>
          <w:p w:rsidR="0013688E" w:rsidRPr="0013688E" w:rsidRDefault="0013688E" w:rsidP="00B97444">
            <w:pPr>
              <w:tabs>
                <w:tab w:val="left" w:pos="5955"/>
              </w:tabs>
              <w:jc w:val="center"/>
              <w:rPr>
                <w:rFonts w:ascii="Times New Roman" w:hAnsi="Times New Roman"/>
              </w:rPr>
            </w:pPr>
            <w:r w:rsidRPr="0013688E">
              <w:rPr>
                <w:rFonts w:ascii="Times New Roman" w:hAnsi="Times New Roman"/>
              </w:rPr>
              <w:t>0</w:t>
            </w:r>
          </w:p>
        </w:tc>
      </w:tr>
      <w:tr w:rsidR="00914B5C" w:rsidRPr="00CC1929" w:rsidTr="005D4831">
        <w:trPr>
          <w:jc w:val="center"/>
        </w:trPr>
        <w:tc>
          <w:tcPr>
            <w:tcW w:w="4928" w:type="dxa"/>
          </w:tcPr>
          <w:p w:rsidR="00914B5C" w:rsidRPr="0013688E" w:rsidRDefault="00914B5C" w:rsidP="00654952">
            <w:pPr>
              <w:tabs>
                <w:tab w:val="left" w:pos="5955"/>
              </w:tabs>
              <w:jc w:val="both"/>
              <w:rPr>
                <w:rFonts w:ascii="Times New Roman" w:hAnsi="Times New Roman"/>
              </w:rPr>
            </w:pPr>
            <w:r w:rsidRPr="0013688E">
              <w:rPr>
                <w:rFonts w:ascii="Times New Roman" w:hAnsi="Times New Roman"/>
              </w:rPr>
              <w:t>Налоги на совокупный доход</w:t>
            </w:r>
          </w:p>
        </w:tc>
        <w:tc>
          <w:tcPr>
            <w:tcW w:w="1701" w:type="dxa"/>
          </w:tcPr>
          <w:p w:rsidR="00914B5C" w:rsidRPr="0013688E" w:rsidRDefault="00914B5C" w:rsidP="00633B4D">
            <w:pPr>
              <w:tabs>
                <w:tab w:val="left" w:pos="5955"/>
              </w:tabs>
              <w:jc w:val="center"/>
              <w:rPr>
                <w:rFonts w:ascii="Times New Roman" w:hAnsi="Times New Roman"/>
              </w:rPr>
            </w:pPr>
            <w:r w:rsidRPr="0013688E">
              <w:rPr>
                <w:rFonts w:ascii="Times New Roman" w:hAnsi="Times New Roman"/>
              </w:rPr>
              <w:t>50,0</w:t>
            </w:r>
          </w:p>
        </w:tc>
        <w:tc>
          <w:tcPr>
            <w:tcW w:w="1691" w:type="dxa"/>
          </w:tcPr>
          <w:p w:rsidR="00914B5C" w:rsidRPr="0013688E" w:rsidRDefault="00914B5C" w:rsidP="00CC1929">
            <w:pPr>
              <w:tabs>
                <w:tab w:val="left" w:pos="5955"/>
              </w:tabs>
              <w:jc w:val="center"/>
              <w:rPr>
                <w:rFonts w:ascii="Times New Roman" w:hAnsi="Times New Roman"/>
              </w:rPr>
            </w:pPr>
            <w:r w:rsidRPr="0013688E">
              <w:rPr>
                <w:rFonts w:ascii="Times New Roman" w:hAnsi="Times New Roman"/>
              </w:rPr>
              <w:t>50,0</w:t>
            </w:r>
          </w:p>
        </w:tc>
        <w:tc>
          <w:tcPr>
            <w:tcW w:w="1251" w:type="dxa"/>
          </w:tcPr>
          <w:p w:rsidR="00914B5C" w:rsidRPr="0013688E" w:rsidRDefault="0013688E" w:rsidP="00B97444">
            <w:pPr>
              <w:tabs>
                <w:tab w:val="left" w:pos="5955"/>
              </w:tabs>
              <w:jc w:val="center"/>
              <w:rPr>
                <w:rFonts w:ascii="Times New Roman" w:hAnsi="Times New Roman"/>
              </w:rPr>
            </w:pPr>
            <w:r w:rsidRPr="0013688E">
              <w:rPr>
                <w:rFonts w:ascii="Times New Roman" w:hAnsi="Times New Roman"/>
              </w:rPr>
              <w:t>0</w:t>
            </w:r>
          </w:p>
        </w:tc>
      </w:tr>
      <w:tr w:rsidR="00914B5C" w:rsidRPr="00CC1929" w:rsidTr="005D4831">
        <w:trPr>
          <w:jc w:val="center"/>
        </w:trPr>
        <w:tc>
          <w:tcPr>
            <w:tcW w:w="4928" w:type="dxa"/>
          </w:tcPr>
          <w:p w:rsidR="00914B5C" w:rsidRPr="0013688E" w:rsidRDefault="00914B5C" w:rsidP="00654952">
            <w:pPr>
              <w:tabs>
                <w:tab w:val="left" w:pos="5955"/>
              </w:tabs>
              <w:jc w:val="both"/>
              <w:rPr>
                <w:rFonts w:ascii="Times New Roman" w:hAnsi="Times New Roman"/>
              </w:rPr>
            </w:pPr>
            <w:r w:rsidRPr="0013688E">
              <w:rPr>
                <w:rFonts w:ascii="Times New Roman" w:hAnsi="Times New Roman"/>
              </w:rPr>
              <w:lastRenderedPageBreak/>
              <w:t>Налоги на имущество</w:t>
            </w:r>
          </w:p>
        </w:tc>
        <w:tc>
          <w:tcPr>
            <w:tcW w:w="1701" w:type="dxa"/>
          </w:tcPr>
          <w:p w:rsidR="00914B5C" w:rsidRPr="0013688E" w:rsidRDefault="00914B5C" w:rsidP="00633B4D">
            <w:pPr>
              <w:tabs>
                <w:tab w:val="left" w:pos="5955"/>
              </w:tabs>
              <w:jc w:val="center"/>
              <w:rPr>
                <w:rFonts w:ascii="Times New Roman" w:hAnsi="Times New Roman"/>
              </w:rPr>
            </w:pPr>
            <w:r w:rsidRPr="0013688E">
              <w:rPr>
                <w:rFonts w:ascii="Times New Roman" w:hAnsi="Times New Roman"/>
              </w:rPr>
              <w:t>17 100,0</w:t>
            </w:r>
          </w:p>
        </w:tc>
        <w:tc>
          <w:tcPr>
            <w:tcW w:w="1691" w:type="dxa"/>
          </w:tcPr>
          <w:p w:rsidR="00914B5C" w:rsidRPr="0013688E" w:rsidRDefault="00914B5C" w:rsidP="00CC1929">
            <w:pPr>
              <w:tabs>
                <w:tab w:val="left" w:pos="5955"/>
              </w:tabs>
              <w:jc w:val="center"/>
              <w:rPr>
                <w:rFonts w:ascii="Times New Roman" w:hAnsi="Times New Roman"/>
              </w:rPr>
            </w:pPr>
            <w:r w:rsidRPr="0013688E">
              <w:rPr>
                <w:rFonts w:ascii="Times New Roman" w:hAnsi="Times New Roman"/>
              </w:rPr>
              <w:t>17 100,0</w:t>
            </w:r>
          </w:p>
        </w:tc>
        <w:tc>
          <w:tcPr>
            <w:tcW w:w="1251" w:type="dxa"/>
          </w:tcPr>
          <w:p w:rsidR="00914B5C" w:rsidRPr="0013688E" w:rsidRDefault="0013688E" w:rsidP="00B97444">
            <w:pPr>
              <w:tabs>
                <w:tab w:val="left" w:pos="5955"/>
              </w:tabs>
              <w:jc w:val="center"/>
              <w:rPr>
                <w:rFonts w:ascii="Times New Roman" w:hAnsi="Times New Roman"/>
              </w:rPr>
            </w:pPr>
            <w:r w:rsidRPr="0013688E">
              <w:rPr>
                <w:rFonts w:ascii="Times New Roman" w:hAnsi="Times New Roman"/>
              </w:rPr>
              <w:t>0</w:t>
            </w:r>
          </w:p>
        </w:tc>
      </w:tr>
      <w:tr w:rsidR="00920D00" w:rsidRPr="00CC1929" w:rsidTr="005D4831">
        <w:trPr>
          <w:jc w:val="center"/>
        </w:trPr>
        <w:tc>
          <w:tcPr>
            <w:tcW w:w="4928" w:type="dxa"/>
          </w:tcPr>
          <w:p w:rsidR="00920D00" w:rsidRPr="0013688E" w:rsidRDefault="00920D00" w:rsidP="00654952">
            <w:pPr>
              <w:tabs>
                <w:tab w:val="left" w:pos="5955"/>
              </w:tabs>
              <w:jc w:val="both"/>
              <w:rPr>
                <w:rFonts w:ascii="Times New Roman" w:hAnsi="Times New Roman"/>
              </w:rPr>
            </w:pPr>
            <w:r>
              <w:rPr>
                <w:rFonts w:ascii="Times New Roman" w:hAnsi="Times New Roman"/>
              </w:rPr>
              <w:t>Задолженность и перерасчеты по отмененным налогам, сборам и иным обязательным платежам</w:t>
            </w:r>
          </w:p>
        </w:tc>
        <w:tc>
          <w:tcPr>
            <w:tcW w:w="1701" w:type="dxa"/>
          </w:tcPr>
          <w:p w:rsidR="00920D00" w:rsidRDefault="00920D00" w:rsidP="00633B4D">
            <w:pPr>
              <w:tabs>
                <w:tab w:val="left" w:pos="5955"/>
              </w:tabs>
              <w:jc w:val="center"/>
              <w:rPr>
                <w:rFonts w:ascii="Times New Roman" w:hAnsi="Times New Roman"/>
              </w:rPr>
            </w:pPr>
          </w:p>
          <w:p w:rsidR="00BB6A41" w:rsidRPr="0013688E" w:rsidRDefault="00BB6A41" w:rsidP="00633B4D">
            <w:pPr>
              <w:tabs>
                <w:tab w:val="left" w:pos="5955"/>
              </w:tabs>
              <w:jc w:val="center"/>
              <w:rPr>
                <w:rFonts w:ascii="Times New Roman" w:hAnsi="Times New Roman"/>
              </w:rPr>
            </w:pPr>
            <w:r>
              <w:rPr>
                <w:rFonts w:ascii="Times New Roman" w:hAnsi="Times New Roman"/>
              </w:rPr>
              <w:t>3,5</w:t>
            </w:r>
          </w:p>
        </w:tc>
        <w:tc>
          <w:tcPr>
            <w:tcW w:w="1691" w:type="dxa"/>
          </w:tcPr>
          <w:p w:rsidR="00920D00" w:rsidRDefault="00920D00" w:rsidP="00CC1929">
            <w:pPr>
              <w:tabs>
                <w:tab w:val="left" w:pos="5955"/>
              </w:tabs>
              <w:jc w:val="center"/>
              <w:rPr>
                <w:rFonts w:ascii="Times New Roman" w:hAnsi="Times New Roman"/>
              </w:rPr>
            </w:pPr>
          </w:p>
          <w:p w:rsidR="00BB6A41" w:rsidRPr="0013688E" w:rsidRDefault="00BB6A41" w:rsidP="00CC1929">
            <w:pPr>
              <w:tabs>
                <w:tab w:val="left" w:pos="5955"/>
              </w:tabs>
              <w:jc w:val="center"/>
              <w:rPr>
                <w:rFonts w:ascii="Times New Roman" w:hAnsi="Times New Roman"/>
              </w:rPr>
            </w:pPr>
            <w:r>
              <w:rPr>
                <w:rFonts w:ascii="Times New Roman" w:hAnsi="Times New Roman"/>
              </w:rPr>
              <w:t>0</w:t>
            </w:r>
          </w:p>
        </w:tc>
        <w:tc>
          <w:tcPr>
            <w:tcW w:w="1251" w:type="dxa"/>
          </w:tcPr>
          <w:p w:rsidR="00920D00" w:rsidRDefault="00920D00" w:rsidP="00B97444">
            <w:pPr>
              <w:tabs>
                <w:tab w:val="left" w:pos="5955"/>
              </w:tabs>
              <w:jc w:val="center"/>
              <w:rPr>
                <w:rFonts w:ascii="Times New Roman" w:hAnsi="Times New Roman"/>
              </w:rPr>
            </w:pPr>
          </w:p>
          <w:p w:rsidR="00BB6A41" w:rsidRPr="0013688E" w:rsidRDefault="00BB6A41" w:rsidP="00B97444">
            <w:pPr>
              <w:tabs>
                <w:tab w:val="left" w:pos="5955"/>
              </w:tabs>
              <w:jc w:val="center"/>
              <w:rPr>
                <w:rFonts w:ascii="Times New Roman" w:hAnsi="Times New Roman"/>
              </w:rPr>
            </w:pPr>
            <w:r>
              <w:rPr>
                <w:rFonts w:ascii="Times New Roman" w:hAnsi="Times New Roman"/>
              </w:rPr>
              <w:t>3,5</w:t>
            </w: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rPr>
            </w:pPr>
            <w:r w:rsidRPr="0013688E">
              <w:rPr>
                <w:rFonts w:ascii="Times New Roman" w:hAnsi="Times New Roman"/>
              </w:rPr>
              <w:t>Доходы от использования имущества находящегося в государственной и муниципальной собственности</w:t>
            </w:r>
          </w:p>
        </w:tc>
        <w:tc>
          <w:tcPr>
            <w:tcW w:w="1701" w:type="dxa"/>
          </w:tcPr>
          <w:p w:rsidR="0013688E" w:rsidRPr="0013688E" w:rsidRDefault="0013688E" w:rsidP="00B97444">
            <w:pPr>
              <w:tabs>
                <w:tab w:val="left" w:pos="5955"/>
              </w:tabs>
              <w:jc w:val="center"/>
              <w:rPr>
                <w:rFonts w:ascii="Times New Roman" w:hAnsi="Times New Roman"/>
              </w:rPr>
            </w:pPr>
          </w:p>
          <w:p w:rsidR="00CC1929" w:rsidRPr="0013688E" w:rsidRDefault="0013688E" w:rsidP="00B97444">
            <w:pPr>
              <w:tabs>
                <w:tab w:val="left" w:pos="5955"/>
              </w:tabs>
              <w:jc w:val="center"/>
              <w:rPr>
                <w:rFonts w:ascii="Times New Roman" w:hAnsi="Times New Roman"/>
              </w:rPr>
            </w:pPr>
            <w:r w:rsidRPr="0013688E">
              <w:rPr>
                <w:rFonts w:ascii="Times New Roman" w:hAnsi="Times New Roman"/>
              </w:rPr>
              <w:t>11 532,7</w:t>
            </w:r>
          </w:p>
        </w:tc>
        <w:tc>
          <w:tcPr>
            <w:tcW w:w="1691" w:type="dxa"/>
          </w:tcPr>
          <w:p w:rsidR="00CC1929" w:rsidRPr="0013688E" w:rsidRDefault="00CC1929" w:rsidP="00CC1929">
            <w:pPr>
              <w:tabs>
                <w:tab w:val="left" w:pos="5955"/>
              </w:tabs>
              <w:jc w:val="center"/>
              <w:rPr>
                <w:rFonts w:ascii="Times New Roman" w:hAnsi="Times New Roman"/>
              </w:rPr>
            </w:pPr>
          </w:p>
          <w:p w:rsidR="00CC1929" w:rsidRPr="0013688E" w:rsidRDefault="00CC1929" w:rsidP="00CC1929">
            <w:pPr>
              <w:tabs>
                <w:tab w:val="left" w:pos="5955"/>
              </w:tabs>
              <w:jc w:val="center"/>
              <w:rPr>
                <w:rFonts w:ascii="Times New Roman" w:hAnsi="Times New Roman"/>
              </w:rPr>
            </w:pPr>
            <w:r w:rsidRPr="0013688E">
              <w:rPr>
                <w:rFonts w:ascii="Times New Roman" w:hAnsi="Times New Roman"/>
              </w:rPr>
              <w:t>11 532,7</w:t>
            </w:r>
          </w:p>
        </w:tc>
        <w:tc>
          <w:tcPr>
            <w:tcW w:w="1251" w:type="dxa"/>
          </w:tcPr>
          <w:p w:rsidR="00CC1929" w:rsidRPr="0013688E" w:rsidRDefault="00CC1929" w:rsidP="00B97444">
            <w:pPr>
              <w:tabs>
                <w:tab w:val="left" w:pos="5955"/>
              </w:tabs>
              <w:jc w:val="center"/>
              <w:rPr>
                <w:rFonts w:ascii="Times New Roman" w:hAnsi="Times New Roman"/>
              </w:rPr>
            </w:pPr>
          </w:p>
          <w:p w:rsidR="0013688E" w:rsidRPr="0013688E" w:rsidRDefault="0013688E" w:rsidP="00B97444">
            <w:pPr>
              <w:tabs>
                <w:tab w:val="left" w:pos="5955"/>
              </w:tabs>
              <w:jc w:val="center"/>
              <w:rPr>
                <w:rFonts w:ascii="Times New Roman" w:hAnsi="Times New Roman"/>
              </w:rPr>
            </w:pPr>
            <w:r w:rsidRPr="0013688E">
              <w:rPr>
                <w:rFonts w:ascii="Times New Roman" w:hAnsi="Times New Roman"/>
              </w:rPr>
              <w:t>0</w:t>
            </w: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rPr>
            </w:pPr>
            <w:r w:rsidRPr="0013688E">
              <w:rPr>
                <w:rFonts w:ascii="Times New Roman" w:hAnsi="Times New Roman"/>
              </w:rPr>
              <w:t>Доходы от оказания платных услуг (работ) и компенсации затрат государства</w:t>
            </w:r>
          </w:p>
        </w:tc>
        <w:tc>
          <w:tcPr>
            <w:tcW w:w="1701" w:type="dxa"/>
          </w:tcPr>
          <w:p w:rsidR="00CC1929" w:rsidRPr="0013688E" w:rsidRDefault="00CC1929" w:rsidP="00B97444">
            <w:pPr>
              <w:tabs>
                <w:tab w:val="left" w:pos="5955"/>
              </w:tabs>
              <w:jc w:val="center"/>
              <w:rPr>
                <w:rFonts w:ascii="Times New Roman" w:hAnsi="Times New Roman"/>
              </w:rPr>
            </w:pPr>
          </w:p>
          <w:p w:rsidR="0013688E" w:rsidRPr="0013688E" w:rsidRDefault="0013688E" w:rsidP="00B97444">
            <w:pPr>
              <w:tabs>
                <w:tab w:val="left" w:pos="5955"/>
              </w:tabs>
              <w:jc w:val="center"/>
              <w:rPr>
                <w:rFonts w:ascii="Times New Roman" w:hAnsi="Times New Roman"/>
              </w:rPr>
            </w:pPr>
            <w:r w:rsidRPr="0013688E">
              <w:rPr>
                <w:rFonts w:ascii="Times New Roman" w:hAnsi="Times New Roman"/>
              </w:rPr>
              <w:t>882,0</w:t>
            </w:r>
          </w:p>
        </w:tc>
        <w:tc>
          <w:tcPr>
            <w:tcW w:w="1691" w:type="dxa"/>
          </w:tcPr>
          <w:p w:rsidR="00CC1929" w:rsidRPr="0013688E" w:rsidRDefault="00CC1929" w:rsidP="00CC1929">
            <w:pPr>
              <w:tabs>
                <w:tab w:val="left" w:pos="5955"/>
              </w:tabs>
              <w:jc w:val="center"/>
              <w:rPr>
                <w:rFonts w:ascii="Times New Roman" w:hAnsi="Times New Roman"/>
              </w:rPr>
            </w:pPr>
          </w:p>
          <w:p w:rsidR="00CC1929" w:rsidRPr="0013688E" w:rsidRDefault="00CC1929" w:rsidP="00CC1929">
            <w:pPr>
              <w:tabs>
                <w:tab w:val="left" w:pos="5955"/>
              </w:tabs>
              <w:jc w:val="center"/>
              <w:rPr>
                <w:rFonts w:ascii="Times New Roman" w:hAnsi="Times New Roman"/>
              </w:rPr>
            </w:pPr>
            <w:r w:rsidRPr="0013688E">
              <w:rPr>
                <w:rFonts w:ascii="Times New Roman" w:hAnsi="Times New Roman"/>
              </w:rPr>
              <w:t>780,0</w:t>
            </w:r>
          </w:p>
        </w:tc>
        <w:tc>
          <w:tcPr>
            <w:tcW w:w="1251" w:type="dxa"/>
          </w:tcPr>
          <w:p w:rsidR="00CC1929" w:rsidRPr="0013688E" w:rsidRDefault="00CC1929" w:rsidP="00B97444">
            <w:pPr>
              <w:tabs>
                <w:tab w:val="left" w:pos="5955"/>
              </w:tabs>
              <w:jc w:val="center"/>
              <w:rPr>
                <w:rFonts w:ascii="Times New Roman" w:hAnsi="Times New Roman"/>
              </w:rPr>
            </w:pPr>
          </w:p>
          <w:p w:rsidR="0013688E" w:rsidRPr="0013688E" w:rsidRDefault="0013688E" w:rsidP="00B97444">
            <w:pPr>
              <w:tabs>
                <w:tab w:val="left" w:pos="5955"/>
              </w:tabs>
              <w:jc w:val="center"/>
              <w:rPr>
                <w:rFonts w:ascii="Times New Roman" w:hAnsi="Times New Roman"/>
              </w:rPr>
            </w:pPr>
            <w:r w:rsidRPr="0013688E">
              <w:rPr>
                <w:rFonts w:ascii="Times New Roman" w:hAnsi="Times New Roman"/>
              </w:rPr>
              <w:t>102,0</w:t>
            </w: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rPr>
            </w:pPr>
            <w:r w:rsidRPr="0013688E">
              <w:rPr>
                <w:rFonts w:ascii="Times New Roman" w:hAnsi="Times New Roman"/>
              </w:rPr>
              <w:t>Доходы от продажи материальных и нематериальных активов</w:t>
            </w:r>
          </w:p>
        </w:tc>
        <w:tc>
          <w:tcPr>
            <w:tcW w:w="1701" w:type="dxa"/>
          </w:tcPr>
          <w:p w:rsidR="00CC1929" w:rsidRPr="0013688E" w:rsidRDefault="00CC1929" w:rsidP="00B97444">
            <w:pPr>
              <w:tabs>
                <w:tab w:val="left" w:pos="5955"/>
              </w:tabs>
              <w:jc w:val="center"/>
              <w:rPr>
                <w:rFonts w:ascii="Times New Roman" w:hAnsi="Times New Roman"/>
              </w:rPr>
            </w:pPr>
          </w:p>
          <w:p w:rsidR="0013688E" w:rsidRPr="0013688E" w:rsidRDefault="0013688E" w:rsidP="00B97444">
            <w:pPr>
              <w:tabs>
                <w:tab w:val="left" w:pos="5955"/>
              </w:tabs>
              <w:jc w:val="center"/>
              <w:rPr>
                <w:rFonts w:ascii="Times New Roman" w:hAnsi="Times New Roman"/>
              </w:rPr>
            </w:pPr>
            <w:r w:rsidRPr="0013688E">
              <w:rPr>
                <w:rFonts w:ascii="Times New Roman" w:hAnsi="Times New Roman"/>
              </w:rPr>
              <w:t>2031,3</w:t>
            </w:r>
          </w:p>
        </w:tc>
        <w:tc>
          <w:tcPr>
            <w:tcW w:w="1691" w:type="dxa"/>
          </w:tcPr>
          <w:p w:rsidR="00CC1929" w:rsidRPr="0013688E" w:rsidRDefault="00CC1929" w:rsidP="00CC1929">
            <w:pPr>
              <w:tabs>
                <w:tab w:val="left" w:pos="5955"/>
              </w:tabs>
              <w:jc w:val="center"/>
              <w:rPr>
                <w:rFonts w:ascii="Times New Roman" w:hAnsi="Times New Roman"/>
              </w:rPr>
            </w:pPr>
          </w:p>
          <w:p w:rsidR="00CC1929" w:rsidRPr="0013688E" w:rsidRDefault="00CC1929" w:rsidP="00CC1929">
            <w:pPr>
              <w:tabs>
                <w:tab w:val="left" w:pos="5955"/>
              </w:tabs>
              <w:jc w:val="center"/>
              <w:rPr>
                <w:rFonts w:ascii="Times New Roman" w:hAnsi="Times New Roman"/>
              </w:rPr>
            </w:pPr>
            <w:r w:rsidRPr="0013688E">
              <w:rPr>
                <w:rFonts w:ascii="Times New Roman" w:hAnsi="Times New Roman"/>
              </w:rPr>
              <w:t>2 031,3</w:t>
            </w:r>
          </w:p>
        </w:tc>
        <w:tc>
          <w:tcPr>
            <w:tcW w:w="1251" w:type="dxa"/>
          </w:tcPr>
          <w:p w:rsidR="00CC1929" w:rsidRPr="0013688E" w:rsidRDefault="00CC1929" w:rsidP="00B97444">
            <w:pPr>
              <w:tabs>
                <w:tab w:val="left" w:pos="5955"/>
              </w:tabs>
              <w:jc w:val="center"/>
              <w:rPr>
                <w:rFonts w:ascii="Times New Roman" w:hAnsi="Times New Roman"/>
              </w:rPr>
            </w:pP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rPr>
            </w:pPr>
            <w:r w:rsidRPr="0013688E">
              <w:rPr>
                <w:rFonts w:ascii="Times New Roman" w:hAnsi="Times New Roman"/>
              </w:rPr>
              <w:t>Штрафы, санкции, возмещение ущерба</w:t>
            </w:r>
          </w:p>
        </w:tc>
        <w:tc>
          <w:tcPr>
            <w:tcW w:w="1701" w:type="dxa"/>
          </w:tcPr>
          <w:p w:rsidR="00CC1929" w:rsidRPr="0013688E" w:rsidRDefault="0013688E" w:rsidP="00B97444">
            <w:pPr>
              <w:tabs>
                <w:tab w:val="left" w:pos="5955"/>
              </w:tabs>
              <w:jc w:val="center"/>
              <w:rPr>
                <w:rFonts w:ascii="Times New Roman" w:hAnsi="Times New Roman"/>
              </w:rPr>
            </w:pPr>
            <w:r w:rsidRPr="0013688E">
              <w:rPr>
                <w:rFonts w:ascii="Times New Roman" w:hAnsi="Times New Roman"/>
              </w:rPr>
              <w:t>12,5</w:t>
            </w:r>
          </w:p>
        </w:tc>
        <w:tc>
          <w:tcPr>
            <w:tcW w:w="1691" w:type="dxa"/>
          </w:tcPr>
          <w:p w:rsidR="00CC1929" w:rsidRPr="0013688E" w:rsidRDefault="00CC1929" w:rsidP="00CC1929">
            <w:pPr>
              <w:tabs>
                <w:tab w:val="left" w:pos="5955"/>
              </w:tabs>
              <w:jc w:val="center"/>
              <w:rPr>
                <w:rFonts w:ascii="Times New Roman" w:hAnsi="Times New Roman"/>
              </w:rPr>
            </w:pPr>
            <w:r w:rsidRPr="0013688E">
              <w:rPr>
                <w:rFonts w:ascii="Times New Roman" w:hAnsi="Times New Roman"/>
              </w:rPr>
              <w:t>60,0</w:t>
            </w:r>
          </w:p>
        </w:tc>
        <w:tc>
          <w:tcPr>
            <w:tcW w:w="1251" w:type="dxa"/>
          </w:tcPr>
          <w:p w:rsidR="00CC1929" w:rsidRPr="0013688E" w:rsidRDefault="0013688E" w:rsidP="00B97444">
            <w:pPr>
              <w:tabs>
                <w:tab w:val="left" w:pos="5955"/>
              </w:tabs>
              <w:jc w:val="center"/>
              <w:rPr>
                <w:rFonts w:ascii="Times New Roman" w:hAnsi="Times New Roman"/>
              </w:rPr>
            </w:pPr>
            <w:r w:rsidRPr="0013688E">
              <w:rPr>
                <w:rFonts w:ascii="Times New Roman" w:hAnsi="Times New Roman"/>
              </w:rPr>
              <w:t>-47,5</w:t>
            </w: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rPr>
            </w:pPr>
            <w:r w:rsidRPr="0013688E">
              <w:rPr>
                <w:rFonts w:ascii="Times New Roman" w:hAnsi="Times New Roman"/>
              </w:rPr>
              <w:t>Прочие неналоговые доходы</w:t>
            </w:r>
          </w:p>
        </w:tc>
        <w:tc>
          <w:tcPr>
            <w:tcW w:w="1701" w:type="dxa"/>
          </w:tcPr>
          <w:p w:rsidR="00CC1929" w:rsidRPr="0013688E" w:rsidRDefault="0013688E" w:rsidP="00B97444">
            <w:pPr>
              <w:tabs>
                <w:tab w:val="left" w:pos="5955"/>
              </w:tabs>
              <w:jc w:val="center"/>
              <w:rPr>
                <w:rFonts w:ascii="Times New Roman" w:hAnsi="Times New Roman"/>
              </w:rPr>
            </w:pPr>
            <w:r w:rsidRPr="0013688E">
              <w:rPr>
                <w:rFonts w:ascii="Times New Roman" w:hAnsi="Times New Roman"/>
              </w:rPr>
              <w:t>54,0</w:t>
            </w:r>
          </w:p>
        </w:tc>
        <w:tc>
          <w:tcPr>
            <w:tcW w:w="1691" w:type="dxa"/>
          </w:tcPr>
          <w:p w:rsidR="00CC1929" w:rsidRPr="0013688E" w:rsidRDefault="00CC1929" w:rsidP="00CC1929">
            <w:pPr>
              <w:tabs>
                <w:tab w:val="left" w:pos="5955"/>
              </w:tabs>
              <w:jc w:val="center"/>
              <w:rPr>
                <w:rFonts w:ascii="Times New Roman" w:hAnsi="Times New Roman"/>
              </w:rPr>
            </w:pPr>
            <w:r w:rsidRPr="0013688E">
              <w:rPr>
                <w:rFonts w:ascii="Times New Roman" w:hAnsi="Times New Roman"/>
              </w:rPr>
              <w:t>50,0</w:t>
            </w:r>
          </w:p>
        </w:tc>
        <w:tc>
          <w:tcPr>
            <w:tcW w:w="1251" w:type="dxa"/>
          </w:tcPr>
          <w:p w:rsidR="00CC1929" w:rsidRPr="0013688E" w:rsidRDefault="0013688E" w:rsidP="00B97444">
            <w:pPr>
              <w:tabs>
                <w:tab w:val="left" w:pos="5955"/>
              </w:tabs>
              <w:jc w:val="center"/>
              <w:rPr>
                <w:rFonts w:ascii="Times New Roman" w:hAnsi="Times New Roman"/>
              </w:rPr>
            </w:pPr>
            <w:r w:rsidRPr="0013688E">
              <w:rPr>
                <w:rFonts w:ascii="Times New Roman" w:hAnsi="Times New Roman"/>
              </w:rPr>
              <w:t>4,0</w:t>
            </w: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b/>
              </w:rPr>
            </w:pPr>
            <w:r w:rsidRPr="0013688E">
              <w:rPr>
                <w:rFonts w:ascii="Times New Roman" w:hAnsi="Times New Roman"/>
                <w:b/>
              </w:rPr>
              <w:t>БЕЗВОЗМЕЗДНЫЕ ПОСТУПЛЕНИЯ всего, в том числе</w:t>
            </w:r>
          </w:p>
        </w:tc>
        <w:tc>
          <w:tcPr>
            <w:tcW w:w="1701" w:type="dxa"/>
          </w:tcPr>
          <w:p w:rsidR="00CC1929" w:rsidRPr="0013688E" w:rsidRDefault="00CC1929" w:rsidP="00B97444">
            <w:pPr>
              <w:tabs>
                <w:tab w:val="left" w:pos="5955"/>
              </w:tabs>
              <w:jc w:val="center"/>
              <w:rPr>
                <w:rFonts w:ascii="Times New Roman" w:hAnsi="Times New Roman"/>
                <w:b/>
              </w:rPr>
            </w:pPr>
          </w:p>
          <w:p w:rsidR="0013688E" w:rsidRPr="0013688E" w:rsidRDefault="0013688E" w:rsidP="00B97444">
            <w:pPr>
              <w:tabs>
                <w:tab w:val="left" w:pos="5955"/>
              </w:tabs>
              <w:jc w:val="center"/>
              <w:rPr>
                <w:rFonts w:ascii="Times New Roman" w:hAnsi="Times New Roman"/>
                <w:b/>
              </w:rPr>
            </w:pPr>
            <w:r w:rsidRPr="0013688E">
              <w:rPr>
                <w:rFonts w:ascii="Times New Roman" w:hAnsi="Times New Roman"/>
                <w:b/>
              </w:rPr>
              <w:t>78974,0</w:t>
            </w:r>
          </w:p>
        </w:tc>
        <w:tc>
          <w:tcPr>
            <w:tcW w:w="1691" w:type="dxa"/>
          </w:tcPr>
          <w:p w:rsidR="00CC1929" w:rsidRPr="0013688E" w:rsidRDefault="00CC1929" w:rsidP="00CC1929">
            <w:pPr>
              <w:tabs>
                <w:tab w:val="left" w:pos="5955"/>
              </w:tabs>
              <w:jc w:val="center"/>
              <w:rPr>
                <w:rFonts w:ascii="Times New Roman" w:hAnsi="Times New Roman"/>
                <w:b/>
              </w:rPr>
            </w:pPr>
          </w:p>
          <w:p w:rsidR="00CC1929" w:rsidRPr="0013688E" w:rsidRDefault="00920D00" w:rsidP="00920D00">
            <w:pPr>
              <w:tabs>
                <w:tab w:val="left" w:pos="5955"/>
              </w:tabs>
              <w:jc w:val="center"/>
              <w:rPr>
                <w:rFonts w:ascii="Times New Roman" w:hAnsi="Times New Roman"/>
                <w:b/>
              </w:rPr>
            </w:pPr>
            <w:r>
              <w:rPr>
                <w:rFonts w:ascii="Times New Roman" w:hAnsi="Times New Roman"/>
                <w:b/>
              </w:rPr>
              <w:t>78</w:t>
            </w:r>
            <w:r w:rsidR="00CC1929" w:rsidRPr="0013688E">
              <w:rPr>
                <w:rFonts w:ascii="Times New Roman" w:hAnsi="Times New Roman"/>
                <w:b/>
              </w:rPr>
              <w:t xml:space="preserve"> </w:t>
            </w:r>
            <w:r>
              <w:rPr>
                <w:rFonts w:ascii="Times New Roman" w:hAnsi="Times New Roman"/>
                <w:b/>
              </w:rPr>
              <w:t>361</w:t>
            </w:r>
            <w:r w:rsidR="00CC1929" w:rsidRPr="0013688E">
              <w:rPr>
                <w:rFonts w:ascii="Times New Roman" w:hAnsi="Times New Roman"/>
                <w:b/>
              </w:rPr>
              <w:t>,0</w:t>
            </w:r>
          </w:p>
        </w:tc>
        <w:tc>
          <w:tcPr>
            <w:tcW w:w="1251" w:type="dxa"/>
          </w:tcPr>
          <w:p w:rsidR="00CC1929" w:rsidRPr="0013688E" w:rsidRDefault="00CC1929" w:rsidP="00A77963">
            <w:pPr>
              <w:tabs>
                <w:tab w:val="left" w:pos="5955"/>
              </w:tabs>
              <w:jc w:val="center"/>
              <w:rPr>
                <w:rFonts w:ascii="Times New Roman" w:hAnsi="Times New Roman"/>
                <w:b/>
              </w:rPr>
            </w:pPr>
          </w:p>
          <w:p w:rsidR="0013688E" w:rsidRPr="0013688E" w:rsidRDefault="0013688E" w:rsidP="00A77963">
            <w:pPr>
              <w:tabs>
                <w:tab w:val="left" w:pos="5955"/>
              </w:tabs>
              <w:jc w:val="center"/>
              <w:rPr>
                <w:rFonts w:ascii="Times New Roman" w:hAnsi="Times New Roman"/>
                <w:b/>
              </w:rPr>
            </w:pPr>
            <w:r w:rsidRPr="0013688E">
              <w:rPr>
                <w:rFonts w:ascii="Times New Roman" w:hAnsi="Times New Roman"/>
                <w:b/>
              </w:rPr>
              <w:t>613,0</w:t>
            </w: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rPr>
            </w:pPr>
            <w:r w:rsidRPr="0013688E">
              <w:rPr>
                <w:rFonts w:ascii="Times New Roman" w:hAnsi="Times New Roman"/>
              </w:rPr>
              <w:t>Дотации бюджетам городских поселений на выравнивание бюджетной обеспеченности</w:t>
            </w:r>
          </w:p>
        </w:tc>
        <w:tc>
          <w:tcPr>
            <w:tcW w:w="1701" w:type="dxa"/>
          </w:tcPr>
          <w:p w:rsidR="00CC1929" w:rsidRPr="0013688E" w:rsidRDefault="00CC1929" w:rsidP="00B97444">
            <w:pPr>
              <w:tabs>
                <w:tab w:val="left" w:pos="5955"/>
              </w:tabs>
              <w:jc w:val="center"/>
              <w:rPr>
                <w:rFonts w:ascii="Times New Roman" w:hAnsi="Times New Roman"/>
              </w:rPr>
            </w:pPr>
          </w:p>
          <w:p w:rsidR="0013688E" w:rsidRPr="0013688E" w:rsidRDefault="0013688E" w:rsidP="00B97444">
            <w:pPr>
              <w:tabs>
                <w:tab w:val="left" w:pos="5955"/>
              </w:tabs>
              <w:jc w:val="center"/>
              <w:rPr>
                <w:rFonts w:ascii="Times New Roman" w:hAnsi="Times New Roman"/>
              </w:rPr>
            </w:pPr>
            <w:r w:rsidRPr="0013688E">
              <w:rPr>
                <w:rFonts w:ascii="Times New Roman" w:hAnsi="Times New Roman"/>
              </w:rPr>
              <w:t>53 109,0</w:t>
            </w:r>
          </w:p>
        </w:tc>
        <w:tc>
          <w:tcPr>
            <w:tcW w:w="1691" w:type="dxa"/>
          </w:tcPr>
          <w:p w:rsidR="00CC1929" w:rsidRPr="0013688E" w:rsidRDefault="00CC1929" w:rsidP="00CC1929">
            <w:pPr>
              <w:tabs>
                <w:tab w:val="left" w:pos="5955"/>
              </w:tabs>
              <w:jc w:val="center"/>
              <w:rPr>
                <w:rFonts w:ascii="Times New Roman" w:hAnsi="Times New Roman"/>
              </w:rPr>
            </w:pPr>
          </w:p>
          <w:p w:rsidR="00CC1929" w:rsidRPr="0013688E" w:rsidRDefault="0013688E" w:rsidP="00CC1929">
            <w:pPr>
              <w:tabs>
                <w:tab w:val="left" w:pos="5955"/>
              </w:tabs>
              <w:jc w:val="center"/>
              <w:rPr>
                <w:rFonts w:ascii="Times New Roman" w:hAnsi="Times New Roman"/>
              </w:rPr>
            </w:pPr>
            <w:r w:rsidRPr="0013688E">
              <w:rPr>
                <w:rFonts w:ascii="Times New Roman" w:hAnsi="Times New Roman"/>
              </w:rPr>
              <w:t>53 1</w:t>
            </w:r>
            <w:r w:rsidR="00CC1929" w:rsidRPr="0013688E">
              <w:rPr>
                <w:rFonts w:ascii="Times New Roman" w:hAnsi="Times New Roman"/>
              </w:rPr>
              <w:t>09,0</w:t>
            </w:r>
          </w:p>
        </w:tc>
        <w:tc>
          <w:tcPr>
            <w:tcW w:w="1251" w:type="dxa"/>
          </w:tcPr>
          <w:p w:rsidR="00CC1929" w:rsidRPr="0013688E" w:rsidRDefault="00CC1929" w:rsidP="00B97444">
            <w:pPr>
              <w:tabs>
                <w:tab w:val="left" w:pos="5955"/>
              </w:tabs>
              <w:jc w:val="center"/>
              <w:rPr>
                <w:rFonts w:ascii="Times New Roman" w:hAnsi="Times New Roman"/>
              </w:rPr>
            </w:pPr>
          </w:p>
          <w:p w:rsidR="0013688E" w:rsidRPr="0013688E" w:rsidRDefault="0013688E" w:rsidP="00B97444">
            <w:pPr>
              <w:tabs>
                <w:tab w:val="left" w:pos="5955"/>
              </w:tabs>
              <w:jc w:val="center"/>
              <w:rPr>
                <w:rFonts w:ascii="Times New Roman" w:hAnsi="Times New Roman"/>
              </w:rPr>
            </w:pPr>
            <w:r w:rsidRPr="0013688E">
              <w:rPr>
                <w:rFonts w:ascii="Times New Roman" w:hAnsi="Times New Roman"/>
              </w:rPr>
              <w:t>0</w:t>
            </w: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rPr>
            </w:pPr>
            <w:r w:rsidRPr="0013688E">
              <w:rPr>
                <w:rFonts w:ascii="Times New Roman" w:hAnsi="Times New Roman"/>
              </w:rPr>
              <w:t xml:space="preserve">Субсидии бюджетам </w:t>
            </w:r>
            <w:r w:rsidRPr="0013688E">
              <w:rPr>
                <w:rFonts w:ascii="Times New Roman" w:eastAsia="Calibri" w:hAnsi="Times New Roman" w:cs="Times New Roman"/>
                <w:bCs/>
              </w:rPr>
              <w:t>субъектов Российской Федерации и муниципальных образований</w:t>
            </w:r>
          </w:p>
        </w:tc>
        <w:tc>
          <w:tcPr>
            <w:tcW w:w="1701" w:type="dxa"/>
          </w:tcPr>
          <w:p w:rsidR="00CC1929" w:rsidRPr="0013688E" w:rsidRDefault="00CC1929" w:rsidP="00B97444">
            <w:pPr>
              <w:tabs>
                <w:tab w:val="left" w:pos="5955"/>
              </w:tabs>
              <w:jc w:val="center"/>
              <w:rPr>
                <w:rFonts w:ascii="Times New Roman" w:hAnsi="Times New Roman"/>
              </w:rPr>
            </w:pPr>
          </w:p>
          <w:p w:rsidR="0013688E" w:rsidRPr="0013688E" w:rsidRDefault="0013688E" w:rsidP="00B97444">
            <w:pPr>
              <w:tabs>
                <w:tab w:val="left" w:pos="5955"/>
              </w:tabs>
              <w:jc w:val="center"/>
              <w:rPr>
                <w:rFonts w:ascii="Times New Roman" w:hAnsi="Times New Roman"/>
              </w:rPr>
            </w:pPr>
            <w:r w:rsidRPr="0013688E">
              <w:rPr>
                <w:rFonts w:ascii="Times New Roman" w:hAnsi="Times New Roman"/>
              </w:rPr>
              <w:t>21 287,0</w:t>
            </w:r>
          </w:p>
          <w:p w:rsidR="0013688E" w:rsidRPr="0013688E" w:rsidRDefault="0013688E" w:rsidP="00B97444">
            <w:pPr>
              <w:tabs>
                <w:tab w:val="left" w:pos="5955"/>
              </w:tabs>
              <w:jc w:val="center"/>
              <w:rPr>
                <w:rFonts w:ascii="Times New Roman" w:hAnsi="Times New Roman"/>
              </w:rPr>
            </w:pPr>
          </w:p>
        </w:tc>
        <w:tc>
          <w:tcPr>
            <w:tcW w:w="1691" w:type="dxa"/>
          </w:tcPr>
          <w:p w:rsidR="00CC1929" w:rsidRPr="0013688E" w:rsidRDefault="00CC1929" w:rsidP="00CC1929">
            <w:pPr>
              <w:tabs>
                <w:tab w:val="left" w:pos="5955"/>
              </w:tabs>
              <w:jc w:val="center"/>
              <w:rPr>
                <w:rFonts w:ascii="Times New Roman" w:hAnsi="Times New Roman"/>
              </w:rPr>
            </w:pPr>
          </w:p>
          <w:p w:rsidR="00CC1929" w:rsidRPr="0013688E" w:rsidRDefault="0013688E" w:rsidP="00CC1929">
            <w:pPr>
              <w:tabs>
                <w:tab w:val="left" w:pos="5955"/>
              </w:tabs>
              <w:jc w:val="center"/>
              <w:rPr>
                <w:rFonts w:ascii="Times New Roman" w:hAnsi="Times New Roman"/>
              </w:rPr>
            </w:pPr>
            <w:r w:rsidRPr="0013688E">
              <w:rPr>
                <w:rFonts w:ascii="Times New Roman" w:hAnsi="Times New Roman"/>
              </w:rPr>
              <w:t>20 674,0</w:t>
            </w:r>
          </w:p>
        </w:tc>
        <w:tc>
          <w:tcPr>
            <w:tcW w:w="1251" w:type="dxa"/>
          </w:tcPr>
          <w:p w:rsidR="00CC1929" w:rsidRPr="0013688E" w:rsidRDefault="00CC1929" w:rsidP="00A77963">
            <w:pPr>
              <w:tabs>
                <w:tab w:val="left" w:pos="5955"/>
              </w:tabs>
              <w:jc w:val="center"/>
              <w:rPr>
                <w:rFonts w:ascii="Times New Roman" w:hAnsi="Times New Roman"/>
              </w:rPr>
            </w:pPr>
          </w:p>
          <w:p w:rsidR="0013688E" w:rsidRPr="0013688E" w:rsidRDefault="0013688E" w:rsidP="00A77963">
            <w:pPr>
              <w:tabs>
                <w:tab w:val="left" w:pos="5955"/>
              </w:tabs>
              <w:jc w:val="center"/>
              <w:rPr>
                <w:rFonts w:ascii="Times New Roman" w:hAnsi="Times New Roman"/>
              </w:rPr>
            </w:pPr>
            <w:r w:rsidRPr="0013688E">
              <w:rPr>
                <w:rFonts w:ascii="Times New Roman" w:hAnsi="Times New Roman"/>
              </w:rPr>
              <w:t>613,0</w:t>
            </w: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rPr>
            </w:pPr>
            <w:r w:rsidRPr="0013688E">
              <w:rPr>
                <w:rFonts w:ascii="Times New Roman" w:eastAsia="Calibri" w:hAnsi="Times New Roman" w:cs="Times New Roman"/>
                <w:bCs/>
              </w:rPr>
              <w:t>Субвенции бюджетам субъектов Российской Федерации и муниципальных образований</w:t>
            </w:r>
          </w:p>
        </w:tc>
        <w:tc>
          <w:tcPr>
            <w:tcW w:w="1701" w:type="dxa"/>
          </w:tcPr>
          <w:p w:rsidR="00CC1929" w:rsidRPr="0013688E" w:rsidRDefault="00CC1929" w:rsidP="00B97444">
            <w:pPr>
              <w:tabs>
                <w:tab w:val="left" w:pos="5955"/>
              </w:tabs>
              <w:jc w:val="center"/>
              <w:rPr>
                <w:rFonts w:ascii="Times New Roman" w:hAnsi="Times New Roman"/>
              </w:rPr>
            </w:pPr>
          </w:p>
          <w:p w:rsidR="0013688E" w:rsidRPr="0013688E" w:rsidRDefault="0013688E" w:rsidP="00B97444">
            <w:pPr>
              <w:tabs>
                <w:tab w:val="left" w:pos="5955"/>
              </w:tabs>
              <w:jc w:val="center"/>
              <w:rPr>
                <w:rFonts w:ascii="Times New Roman" w:hAnsi="Times New Roman"/>
              </w:rPr>
            </w:pPr>
            <w:r w:rsidRPr="0013688E">
              <w:rPr>
                <w:rFonts w:ascii="Times New Roman" w:hAnsi="Times New Roman"/>
              </w:rPr>
              <w:t>783,0</w:t>
            </w:r>
          </w:p>
        </w:tc>
        <w:tc>
          <w:tcPr>
            <w:tcW w:w="1691" w:type="dxa"/>
          </w:tcPr>
          <w:p w:rsidR="00CC1929" w:rsidRPr="0013688E" w:rsidRDefault="00CC1929" w:rsidP="00CC1929">
            <w:pPr>
              <w:tabs>
                <w:tab w:val="left" w:pos="5955"/>
              </w:tabs>
              <w:jc w:val="center"/>
              <w:rPr>
                <w:rFonts w:ascii="Times New Roman" w:hAnsi="Times New Roman"/>
              </w:rPr>
            </w:pPr>
          </w:p>
          <w:p w:rsidR="00CC1929" w:rsidRPr="0013688E" w:rsidRDefault="00CC1929" w:rsidP="00CC1929">
            <w:pPr>
              <w:tabs>
                <w:tab w:val="left" w:pos="5955"/>
              </w:tabs>
              <w:jc w:val="center"/>
              <w:rPr>
                <w:rFonts w:ascii="Times New Roman" w:hAnsi="Times New Roman"/>
              </w:rPr>
            </w:pPr>
            <w:r w:rsidRPr="0013688E">
              <w:rPr>
                <w:rFonts w:ascii="Times New Roman" w:hAnsi="Times New Roman"/>
              </w:rPr>
              <w:t>783,0</w:t>
            </w:r>
          </w:p>
        </w:tc>
        <w:tc>
          <w:tcPr>
            <w:tcW w:w="1251" w:type="dxa"/>
          </w:tcPr>
          <w:p w:rsidR="00CC1929" w:rsidRPr="0013688E" w:rsidRDefault="00CC1929" w:rsidP="00B97444">
            <w:pPr>
              <w:tabs>
                <w:tab w:val="left" w:pos="5955"/>
              </w:tabs>
              <w:jc w:val="center"/>
              <w:rPr>
                <w:rFonts w:ascii="Times New Roman" w:hAnsi="Times New Roman"/>
              </w:rPr>
            </w:pPr>
          </w:p>
          <w:p w:rsidR="0013688E" w:rsidRPr="0013688E" w:rsidRDefault="0013688E" w:rsidP="00B97444">
            <w:pPr>
              <w:tabs>
                <w:tab w:val="left" w:pos="5955"/>
              </w:tabs>
              <w:jc w:val="center"/>
              <w:rPr>
                <w:rFonts w:ascii="Times New Roman" w:hAnsi="Times New Roman"/>
              </w:rPr>
            </w:pPr>
            <w:r w:rsidRPr="0013688E">
              <w:rPr>
                <w:rFonts w:ascii="Times New Roman" w:hAnsi="Times New Roman"/>
              </w:rPr>
              <w:t>0</w:t>
            </w:r>
          </w:p>
        </w:tc>
      </w:tr>
      <w:tr w:rsidR="0013688E" w:rsidRPr="00CC1929" w:rsidTr="005D4831">
        <w:trPr>
          <w:jc w:val="center"/>
        </w:trPr>
        <w:tc>
          <w:tcPr>
            <w:tcW w:w="4928" w:type="dxa"/>
          </w:tcPr>
          <w:p w:rsidR="0013688E" w:rsidRPr="0013688E" w:rsidRDefault="0013688E" w:rsidP="00311CF9">
            <w:pPr>
              <w:tabs>
                <w:tab w:val="left" w:pos="228"/>
                <w:tab w:val="left" w:pos="5955"/>
              </w:tabs>
              <w:jc w:val="both"/>
              <w:rPr>
                <w:rFonts w:ascii="Times New Roman" w:hAnsi="Times New Roman"/>
                <w:b/>
              </w:rPr>
            </w:pPr>
            <w:r w:rsidRPr="0013688E">
              <w:rPr>
                <w:rFonts w:ascii="Times New Roman" w:hAnsi="Times New Roman"/>
                <w:b/>
              </w:rPr>
              <w:t>ИНЫЕ МЕЖБЮДЖЕТНЫЕ ТРАНСФЕРТЫ</w:t>
            </w:r>
          </w:p>
        </w:tc>
        <w:tc>
          <w:tcPr>
            <w:tcW w:w="1701" w:type="dxa"/>
          </w:tcPr>
          <w:p w:rsidR="0013688E" w:rsidRPr="0013688E" w:rsidRDefault="00920D00" w:rsidP="00633B4D">
            <w:pPr>
              <w:tabs>
                <w:tab w:val="left" w:pos="5955"/>
              </w:tabs>
              <w:jc w:val="center"/>
              <w:rPr>
                <w:rFonts w:ascii="Times New Roman" w:hAnsi="Times New Roman"/>
                <w:b/>
              </w:rPr>
            </w:pPr>
            <w:r>
              <w:rPr>
                <w:rFonts w:ascii="Times New Roman" w:hAnsi="Times New Roman"/>
                <w:b/>
              </w:rPr>
              <w:t>1 795</w:t>
            </w:r>
            <w:r w:rsidR="0013688E" w:rsidRPr="0013688E">
              <w:rPr>
                <w:rFonts w:ascii="Times New Roman" w:hAnsi="Times New Roman"/>
                <w:b/>
              </w:rPr>
              <w:t>,0</w:t>
            </w:r>
          </w:p>
        </w:tc>
        <w:tc>
          <w:tcPr>
            <w:tcW w:w="1691" w:type="dxa"/>
          </w:tcPr>
          <w:p w:rsidR="0013688E" w:rsidRPr="0013688E" w:rsidRDefault="00920D00" w:rsidP="00CC1929">
            <w:pPr>
              <w:tabs>
                <w:tab w:val="left" w:pos="5955"/>
              </w:tabs>
              <w:jc w:val="center"/>
              <w:rPr>
                <w:rFonts w:ascii="Times New Roman" w:hAnsi="Times New Roman"/>
                <w:b/>
              </w:rPr>
            </w:pPr>
            <w:r>
              <w:rPr>
                <w:rFonts w:ascii="Times New Roman" w:hAnsi="Times New Roman"/>
                <w:b/>
              </w:rPr>
              <w:t>1 795</w:t>
            </w:r>
            <w:r w:rsidR="0013688E" w:rsidRPr="0013688E">
              <w:rPr>
                <w:rFonts w:ascii="Times New Roman" w:hAnsi="Times New Roman"/>
                <w:b/>
              </w:rPr>
              <w:t>,0</w:t>
            </w:r>
          </w:p>
        </w:tc>
        <w:tc>
          <w:tcPr>
            <w:tcW w:w="1251" w:type="dxa"/>
          </w:tcPr>
          <w:p w:rsidR="0013688E" w:rsidRPr="0013688E" w:rsidRDefault="0013688E" w:rsidP="00B97444">
            <w:pPr>
              <w:tabs>
                <w:tab w:val="left" w:pos="5955"/>
              </w:tabs>
              <w:jc w:val="center"/>
              <w:rPr>
                <w:rFonts w:ascii="Times New Roman" w:hAnsi="Times New Roman"/>
                <w:b/>
              </w:rPr>
            </w:pPr>
            <w:r w:rsidRPr="0013688E">
              <w:rPr>
                <w:rFonts w:ascii="Times New Roman" w:hAnsi="Times New Roman"/>
                <w:b/>
              </w:rPr>
              <w:t>0</w:t>
            </w:r>
          </w:p>
        </w:tc>
      </w:tr>
      <w:tr w:rsidR="0013688E" w:rsidRPr="00CC1929" w:rsidTr="005D4831">
        <w:trPr>
          <w:jc w:val="center"/>
        </w:trPr>
        <w:tc>
          <w:tcPr>
            <w:tcW w:w="4928" w:type="dxa"/>
          </w:tcPr>
          <w:p w:rsidR="0013688E" w:rsidRPr="0013688E" w:rsidRDefault="0013688E" w:rsidP="00311CF9">
            <w:pPr>
              <w:tabs>
                <w:tab w:val="left" w:pos="228"/>
                <w:tab w:val="left" w:pos="5955"/>
              </w:tabs>
              <w:jc w:val="both"/>
              <w:rPr>
                <w:rFonts w:ascii="Times New Roman" w:hAnsi="Times New Roman"/>
                <w:b/>
              </w:rPr>
            </w:pPr>
            <w:r w:rsidRPr="0013688E">
              <w:rPr>
                <w:rFonts w:ascii="Times New Roman" w:hAnsi="Times New Roman"/>
                <w:b/>
              </w:rPr>
              <w:t>ПРОЧИЕ БЕЗВОЗМЕЗДНЫЕ ПОСТУПЛЕНИЯ</w:t>
            </w:r>
          </w:p>
        </w:tc>
        <w:tc>
          <w:tcPr>
            <w:tcW w:w="1701" w:type="dxa"/>
          </w:tcPr>
          <w:p w:rsidR="0013688E" w:rsidRPr="0013688E" w:rsidRDefault="0013688E" w:rsidP="00633B4D">
            <w:pPr>
              <w:tabs>
                <w:tab w:val="left" w:pos="5955"/>
              </w:tabs>
              <w:jc w:val="center"/>
              <w:rPr>
                <w:rFonts w:ascii="Times New Roman" w:hAnsi="Times New Roman"/>
                <w:b/>
              </w:rPr>
            </w:pPr>
          </w:p>
          <w:p w:rsidR="0013688E" w:rsidRPr="0013688E" w:rsidRDefault="0013688E" w:rsidP="00633B4D">
            <w:pPr>
              <w:tabs>
                <w:tab w:val="left" w:pos="5955"/>
              </w:tabs>
              <w:jc w:val="center"/>
              <w:rPr>
                <w:rFonts w:ascii="Times New Roman" w:hAnsi="Times New Roman"/>
                <w:b/>
              </w:rPr>
            </w:pPr>
            <w:r w:rsidRPr="0013688E">
              <w:rPr>
                <w:rFonts w:ascii="Times New Roman" w:hAnsi="Times New Roman"/>
                <w:b/>
              </w:rPr>
              <w:t>2 000,0</w:t>
            </w:r>
          </w:p>
        </w:tc>
        <w:tc>
          <w:tcPr>
            <w:tcW w:w="1691" w:type="dxa"/>
          </w:tcPr>
          <w:p w:rsidR="0013688E" w:rsidRPr="0013688E" w:rsidRDefault="0013688E" w:rsidP="00CC1929">
            <w:pPr>
              <w:tabs>
                <w:tab w:val="left" w:pos="5955"/>
              </w:tabs>
              <w:jc w:val="center"/>
              <w:rPr>
                <w:rFonts w:ascii="Times New Roman" w:hAnsi="Times New Roman"/>
                <w:b/>
              </w:rPr>
            </w:pPr>
          </w:p>
          <w:p w:rsidR="0013688E" w:rsidRPr="0013688E" w:rsidRDefault="0013688E" w:rsidP="00CC1929">
            <w:pPr>
              <w:tabs>
                <w:tab w:val="left" w:pos="5955"/>
              </w:tabs>
              <w:jc w:val="center"/>
              <w:rPr>
                <w:rFonts w:ascii="Times New Roman" w:hAnsi="Times New Roman"/>
                <w:b/>
              </w:rPr>
            </w:pPr>
            <w:r w:rsidRPr="0013688E">
              <w:rPr>
                <w:rFonts w:ascii="Times New Roman" w:hAnsi="Times New Roman"/>
                <w:b/>
              </w:rPr>
              <w:t>2 000,0</w:t>
            </w:r>
          </w:p>
        </w:tc>
        <w:tc>
          <w:tcPr>
            <w:tcW w:w="1251" w:type="dxa"/>
          </w:tcPr>
          <w:p w:rsidR="0013688E" w:rsidRPr="0013688E" w:rsidRDefault="0013688E" w:rsidP="00B97444">
            <w:pPr>
              <w:tabs>
                <w:tab w:val="left" w:pos="5955"/>
              </w:tabs>
              <w:jc w:val="center"/>
              <w:rPr>
                <w:rFonts w:ascii="Times New Roman" w:hAnsi="Times New Roman"/>
                <w:b/>
              </w:rPr>
            </w:pPr>
          </w:p>
          <w:p w:rsidR="0013688E" w:rsidRPr="0013688E" w:rsidRDefault="0013688E" w:rsidP="00B97444">
            <w:pPr>
              <w:tabs>
                <w:tab w:val="left" w:pos="5955"/>
              </w:tabs>
              <w:jc w:val="center"/>
              <w:rPr>
                <w:rFonts w:ascii="Times New Roman" w:hAnsi="Times New Roman"/>
                <w:b/>
              </w:rPr>
            </w:pPr>
            <w:r w:rsidRPr="0013688E">
              <w:rPr>
                <w:rFonts w:ascii="Times New Roman" w:hAnsi="Times New Roman"/>
                <w:b/>
              </w:rPr>
              <w:t>0</w:t>
            </w:r>
          </w:p>
        </w:tc>
      </w:tr>
      <w:tr w:rsidR="00CC1929" w:rsidRPr="00CC1929" w:rsidTr="005D4831">
        <w:trPr>
          <w:jc w:val="center"/>
        </w:trPr>
        <w:tc>
          <w:tcPr>
            <w:tcW w:w="4928" w:type="dxa"/>
          </w:tcPr>
          <w:p w:rsidR="00CC1929" w:rsidRPr="0013688E" w:rsidRDefault="00CC1929" w:rsidP="00654952">
            <w:pPr>
              <w:tabs>
                <w:tab w:val="left" w:pos="5955"/>
              </w:tabs>
              <w:jc w:val="both"/>
              <w:rPr>
                <w:rFonts w:ascii="Times New Roman" w:hAnsi="Times New Roman"/>
                <w:b/>
              </w:rPr>
            </w:pPr>
            <w:r w:rsidRPr="0013688E">
              <w:rPr>
                <w:rFonts w:ascii="Times New Roman" w:hAnsi="Times New Roman"/>
                <w:b/>
              </w:rPr>
              <w:t>ИТОГО ДОХОДОВ С УЧЕТОМ БЕЗВОЗМЕЗДНЫХ ПОСТУПЛЕНИЙ</w:t>
            </w:r>
          </w:p>
        </w:tc>
        <w:tc>
          <w:tcPr>
            <w:tcW w:w="1701" w:type="dxa"/>
          </w:tcPr>
          <w:p w:rsidR="00CC1929" w:rsidRPr="0013688E" w:rsidRDefault="00CC1929" w:rsidP="00B97444">
            <w:pPr>
              <w:tabs>
                <w:tab w:val="left" w:pos="5955"/>
              </w:tabs>
              <w:jc w:val="center"/>
              <w:rPr>
                <w:rFonts w:ascii="Times New Roman" w:hAnsi="Times New Roman"/>
                <w:b/>
              </w:rPr>
            </w:pPr>
          </w:p>
          <w:p w:rsidR="0013688E" w:rsidRPr="0013688E" w:rsidRDefault="0013688E" w:rsidP="00B97444">
            <w:pPr>
              <w:tabs>
                <w:tab w:val="left" w:pos="5955"/>
              </w:tabs>
              <w:jc w:val="center"/>
              <w:rPr>
                <w:rFonts w:ascii="Times New Roman" w:hAnsi="Times New Roman"/>
                <w:b/>
              </w:rPr>
            </w:pPr>
            <w:r w:rsidRPr="0013688E">
              <w:rPr>
                <w:rFonts w:ascii="Times New Roman" w:hAnsi="Times New Roman"/>
                <w:b/>
              </w:rPr>
              <w:t>132 777,0</w:t>
            </w:r>
          </w:p>
        </w:tc>
        <w:tc>
          <w:tcPr>
            <w:tcW w:w="1691" w:type="dxa"/>
          </w:tcPr>
          <w:p w:rsidR="00CC1929" w:rsidRPr="0013688E" w:rsidRDefault="00CC1929" w:rsidP="00CC1929">
            <w:pPr>
              <w:tabs>
                <w:tab w:val="left" w:pos="5955"/>
              </w:tabs>
              <w:jc w:val="center"/>
              <w:rPr>
                <w:rFonts w:ascii="Times New Roman" w:hAnsi="Times New Roman"/>
                <w:b/>
              </w:rPr>
            </w:pPr>
          </w:p>
          <w:p w:rsidR="00CC1929" w:rsidRPr="0013688E" w:rsidRDefault="0013688E" w:rsidP="00CC1929">
            <w:pPr>
              <w:tabs>
                <w:tab w:val="left" w:pos="5955"/>
              </w:tabs>
              <w:jc w:val="center"/>
              <w:rPr>
                <w:rFonts w:ascii="Times New Roman" w:hAnsi="Times New Roman"/>
                <w:b/>
              </w:rPr>
            </w:pPr>
            <w:r w:rsidRPr="0013688E">
              <w:rPr>
                <w:rFonts w:ascii="Times New Roman" w:hAnsi="Times New Roman"/>
                <w:b/>
              </w:rPr>
              <w:t>132 102,0</w:t>
            </w:r>
          </w:p>
        </w:tc>
        <w:tc>
          <w:tcPr>
            <w:tcW w:w="1251" w:type="dxa"/>
          </w:tcPr>
          <w:p w:rsidR="0013688E" w:rsidRPr="0013688E" w:rsidRDefault="0013688E" w:rsidP="00A77963">
            <w:pPr>
              <w:tabs>
                <w:tab w:val="left" w:pos="5955"/>
              </w:tabs>
              <w:jc w:val="center"/>
              <w:rPr>
                <w:rFonts w:ascii="Times New Roman" w:hAnsi="Times New Roman"/>
                <w:b/>
              </w:rPr>
            </w:pPr>
          </w:p>
          <w:p w:rsidR="00CC1929" w:rsidRPr="0013688E" w:rsidRDefault="0013688E" w:rsidP="00A77963">
            <w:pPr>
              <w:tabs>
                <w:tab w:val="left" w:pos="5955"/>
              </w:tabs>
              <w:jc w:val="center"/>
              <w:rPr>
                <w:rFonts w:ascii="Times New Roman" w:hAnsi="Times New Roman"/>
                <w:b/>
              </w:rPr>
            </w:pPr>
            <w:r w:rsidRPr="0013688E">
              <w:rPr>
                <w:rFonts w:ascii="Times New Roman" w:hAnsi="Times New Roman"/>
                <w:b/>
              </w:rPr>
              <w:t>675,0</w:t>
            </w:r>
          </w:p>
        </w:tc>
      </w:tr>
    </w:tbl>
    <w:p w:rsidR="00654952" w:rsidRPr="00CC1929" w:rsidRDefault="00654952" w:rsidP="00654952">
      <w:pPr>
        <w:tabs>
          <w:tab w:val="left" w:pos="5955"/>
        </w:tabs>
        <w:spacing w:after="0" w:line="240" w:lineRule="auto"/>
        <w:ind w:firstLine="708"/>
        <w:jc w:val="both"/>
        <w:rPr>
          <w:rFonts w:ascii="Times New Roman" w:eastAsia="Calibri" w:hAnsi="Times New Roman" w:cs="Times New Roman"/>
          <w:color w:val="FF0000"/>
          <w:sz w:val="28"/>
          <w:szCs w:val="28"/>
        </w:rPr>
      </w:pPr>
      <w:r w:rsidRPr="00CC1929">
        <w:rPr>
          <w:rFonts w:ascii="Times New Roman" w:eastAsia="Calibri" w:hAnsi="Times New Roman" w:cs="Times New Roman"/>
          <w:color w:val="FF0000"/>
          <w:sz w:val="28"/>
          <w:szCs w:val="28"/>
        </w:rPr>
        <w:t xml:space="preserve">              </w:t>
      </w:r>
    </w:p>
    <w:p w:rsidR="0048148C" w:rsidRPr="00DA299C" w:rsidRDefault="0048148C" w:rsidP="006963EB">
      <w:pPr>
        <w:spacing w:after="0" w:line="240" w:lineRule="auto"/>
        <w:ind w:firstLine="709"/>
        <w:jc w:val="both"/>
        <w:rPr>
          <w:rFonts w:ascii="Times New Roman" w:hAnsi="Times New Roman" w:cs="Times New Roman"/>
          <w:sz w:val="24"/>
          <w:szCs w:val="24"/>
        </w:rPr>
      </w:pPr>
      <w:r w:rsidRPr="00DA299C">
        <w:rPr>
          <w:rFonts w:ascii="Times New Roman" w:hAnsi="Times New Roman" w:cs="Times New Roman"/>
          <w:sz w:val="24"/>
          <w:szCs w:val="24"/>
        </w:rPr>
        <w:t>Внесены изменения по следующим</w:t>
      </w:r>
      <w:r w:rsidR="00A11DF3" w:rsidRPr="00DA299C">
        <w:rPr>
          <w:rFonts w:ascii="Times New Roman" w:hAnsi="Times New Roman" w:cs="Times New Roman"/>
          <w:sz w:val="24"/>
          <w:szCs w:val="24"/>
        </w:rPr>
        <w:t xml:space="preserve"> доходны</w:t>
      </w:r>
      <w:r w:rsidRPr="00DA299C">
        <w:rPr>
          <w:rFonts w:ascii="Times New Roman" w:hAnsi="Times New Roman" w:cs="Times New Roman"/>
          <w:sz w:val="24"/>
          <w:szCs w:val="24"/>
        </w:rPr>
        <w:t>м</w:t>
      </w:r>
      <w:r w:rsidR="00A11DF3" w:rsidRPr="00DA299C">
        <w:rPr>
          <w:rFonts w:ascii="Times New Roman" w:hAnsi="Times New Roman" w:cs="Times New Roman"/>
          <w:sz w:val="24"/>
          <w:szCs w:val="24"/>
        </w:rPr>
        <w:t xml:space="preserve"> источник</w:t>
      </w:r>
      <w:r w:rsidRPr="00DA299C">
        <w:rPr>
          <w:rFonts w:ascii="Times New Roman" w:hAnsi="Times New Roman" w:cs="Times New Roman"/>
          <w:sz w:val="24"/>
          <w:szCs w:val="24"/>
        </w:rPr>
        <w:t>ам:</w:t>
      </w:r>
    </w:p>
    <w:p w:rsidR="004968D8" w:rsidRPr="005D4831" w:rsidRDefault="004968D8" w:rsidP="006963EB">
      <w:pPr>
        <w:pStyle w:val="a9"/>
        <w:numPr>
          <w:ilvl w:val="0"/>
          <w:numId w:val="4"/>
        </w:numPr>
        <w:spacing w:after="0" w:line="240" w:lineRule="auto"/>
        <w:ind w:left="0" w:firstLine="709"/>
        <w:jc w:val="both"/>
        <w:rPr>
          <w:rFonts w:ascii="Times New Roman" w:hAnsi="Times New Roman"/>
          <w:sz w:val="24"/>
          <w:szCs w:val="24"/>
        </w:rPr>
      </w:pPr>
      <w:r w:rsidRPr="00311CF9">
        <w:rPr>
          <w:rFonts w:ascii="Times New Roman" w:hAnsi="Times New Roman" w:cs="Times New Roman"/>
          <w:b/>
          <w:sz w:val="24"/>
          <w:szCs w:val="24"/>
        </w:rPr>
        <w:t xml:space="preserve">Поступления от сумм </w:t>
      </w:r>
      <w:r w:rsidRPr="00311CF9">
        <w:rPr>
          <w:rFonts w:ascii="Times New Roman" w:hAnsi="Times New Roman"/>
          <w:b/>
          <w:sz w:val="24"/>
          <w:szCs w:val="24"/>
        </w:rPr>
        <w:t>задолженности по отмененным налогам, сборам и иным обязательным платежам</w:t>
      </w:r>
      <w:r w:rsidRPr="005D4831">
        <w:rPr>
          <w:rFonts w:ascii="Times New Roman" w:hAnsi="Times New Roman"/>
          <w:sz w:val="24"/>
          <w:szCs w:val="24"/>
        </w:rPr>
        <w:t xml:space="preserve"> увеличены на 3,5 тыс. рублей</w:t>
      </w:r>
      <w:r w:rsidR="00DA299C" w:rsidRPr="005D4831">
        <w:rPr>
          <w:rFonts w:ascii="Times New Roman" w:hAnsi="Times New Roman"/>
          <w:sz w:val="24"/>
          <w:szCs w:val="24"/>
        </w:rPr>
        <w:t xml:space="preserve"> (Земельный налог (по обязательствам, возникшим до 1 января 2006 года), мобилизуемый на территориях городских поселений)</w:t>
      </w:r>
      <w:r w:rsidRPr="005D4831">
        <w:rPr>
          <w:rFonts w:ascii="Times New Roman" w:hAnsi="Times New Roman"/>
          <w:sz w:val="24"/>
          <w:szCs w:val="24"/>
        </w:rPr>
        <w:t>.</w:t>
      </w:r>
    </w:p>
    <w:p w:rsidR="004968D8" w:rsidRPr="005D4831" w:rsidRDefault="004968D8" w:rsidP="006963EB">
      <w:pPr>
        <w:pStyle w:val="a9"/>
        <w:numPr>
          <w:ilvl w:val="0"/>
          <w:numId w:val="4"/>
        </w:numPr>
        <w:spacing w:after="0" w:line="240" w:lineRule="auto"/>
        <w:ind w:left="0" w:firstLine="709"/>
        <w:jc w:val="both"/>
        <w:rPr>
          <w:rFonts w:ascii="Times New Roman" w:hAnsi="Times New Roman" w:cs="Times New Roman"/>
          <w:sz w:val="24"/>
          <w:szCs w:val="24"/>
        </w:rPr>
      </w:pPr>
      <w:r w:rsidRPr="00311CF9">
        <w:rPr>
          <w:rFonts w:ascii="Times New Roman" w:hAnsi="Times New Roman"/>
          <w:b/>
          <w:sz w:val="24"/>
          <w:szCs w:val="24"/>
        </w:rPr>
        <w:t>Доходы от оказания платных услуг (работ) и компенсации затрат государства увеличены</w:t>
      </w:r>
      <w:r w:rsidRPr="005D4831">
        <w:rPr>
          <w:rFonts w:ascii="Times New Roman" w:hAnsi="Times New Roman"/>
          <w:sz w:val="24"/>
          <w:szCs w:val="24"/>
        </w:rPr>
        <w:t xml:space="preserve"> на 102,0 тыс. рублей</w:t>
      </w:r>
      <w:r w:rsidR="00DA299C" w:rsidRPr="005D4831">
        <w:rPr>
          <w:rFonts w:ascii="Times New Roman" w:hAnsi="Times New Roman"/>
          <w:sz w:val="24"/>
          <w:szCs w:val="24"/>
        </w:rPr>
        <w:t xml:space="preserve"> (МУК «ЦКС  ГП Лотошино» - 62,0 тыс. рублей, оформление договоров приватизации  40,0 тыс. рублей).</w:t>
      </w:r>
    </w:p>
    <w:p w:rsidR="006963EB" w:rsidRPr="005D4831" w:rsidRDefault="006963EB" w:rsidP="006963EB">
      <w:pPr>
        <w:pStyle w:val="a9"/>
        <w:numPr>
          <w:ilvl w:val="0"/>
          <w:numId w:val="4"/>
        </w:numPr>
        <w:spacing w:after="0" w:line="240" w:lineRule="auto"/>
        <w:ind w:left="0" w:firstLine="709"/>
        <w:jc w:val="both"/>
        <w:rPr>
          <w:rFonts w:ascii="Times New Roman" w:hAnsi="Times New Roman" w:cs="Times New Roman"/>
          <w:sz w:val="24"/>
          <w:szCs w:val="24"/>
        </w:rPr>
      </w:pPr>
      <w:r w:rsidRPr="005D4831">
        <w:rPr>
          <w:rFonts w:ascii="Times New Roman" w:hAnsi="Times New Roman"/>
          <w:sz w:val="24"/>
          <w:szCs w:val="24"/>
        </w:rPr>
        <w:t xml:space="preserve">Сумма плановых доходов от поступления </w:t>
      </w:r>
      <w:r w:rsidRPr="00311CF9">
        <w:rPr>
          <w:rFonts w:ascii="Times New Roman" w:hAnsi="Times New Roman"/>
          <w:b/>
          <w:sz w:val="24"/>
          <w:szCs w:val="24"/>
        </w:rPr>
        <w:t>штрафов, санкций, возмещения ущерба</w:t>
      </w:r>
      <w:r w:rsidRPr="005D4831">
        <w:rPr>
          <w:rFonts w:ascii="Times New Roman" w:hAnsi="Times New Roman"/>
          <w:sz w:val="24"/>
          <w:szCs w:val="24"/>
        </w:rPr>
        <w:t xml:space="preserve"> уменьшена на 47,5 тыс. рублей</w:t>
      </w:r>
    </w:p>
    <w:p w:rsidR="006963EB" w:rsidRPr="005D4831" w:rsidRDefault="006963EB" w:rsidP="006963EB">
      <w:pPr>
        <w:pStyle w:val="a9"/>
        <w:numPr>
          <w:ilvl w:val="0"/>
          <w:numId w:val="4"/>
        </w:numPr>
        <w:spacing w:after="0" w:line="240" w:lineRule="auto"/>
        <w:ind w:left="0" w:firstLine="709"/>
        <w:jc w:val="both"/>
        <w:rPr>
          <w:rFonts w:ascii="Times New Roman" w:hAnsi="Times New Roman" w:cs="Times New Roman"/>
          <w:sz w:val="24"/>
          <w:szCs w:val="24"/>
        </w:rPr>
      </w:pPr>
      <w:r w:rsidRPr="00311CF9">
        <w:rPr>
          <w:rFonts w:ascii="Times New Roman" w:hAnsi="Times New Roman"/>
          <w:b/>
          <w:sz w:val="24"/>
          <w:szCs w:val="24"/>
        </w:rPr>
        <w:t>Прочие неналоговые доходы</w:t>
      </w:r>
      <w:r w:rsidRPr="005D4831">
        <w:rPr>
          <w:rFonts w:ascii="Times New Roman" w:hAnsi="Times New Roman"/>
          <w:sz w:val="24"/>
          <w:szCs w:val="24"/>
        </w:rPr>
        <w:t xml:space="preserve"> увеличены на 4,0 тыс. рублей.</w:t>
      </w:r>
    </w:p>
    <w:p w:rsidR="00017CFF" w:rsidRPr="00DA299C" w:rsidRDefault="006963EB" w:rsidP="00FD4BF0">
      <w:pPr>
        <w:pStyle w:val="2"/>
        <w:shd w:val="clear" w:color="auto" w:fill="FFFFFF"/>
        <w:spacing w:before="0" w:beforeAutospacing="0" w:after="0" w:afterAutospacing="0"/>
        <w:ind w:firstLine="709"/>
        <w:jc w:val="both"/>
        <w:rPr>
          <w:b w:val="0"/>
          <w:sz w:val="24"/>
          <w:szCs w:val="24"/>
        </w:rPr>
      </w:pPr>
      <w:r w:rsidRPr="005D4831">
        <w:rPr>
          <w:b w:val="0"/>
          <w:sz w:val="24"/>
          <w:szCs w:val="24"/>
        </w:rPr>
        <w:t>5.</w:t>
      </w:r>
      <w:r w:rsidRPr="00DA299C">
        <w:rPr>
          <w:b w:val="0"/>
          <w:sz w:val="24"/>
          <w:szCs w:val="24"/>
        </w:rPr>
        <w:t xml:space="preserve">    </w:t>
      </w:r>
      <w:r w:rsidR="009C7D2D" w:rsidRPr="00DA299C">
        <w:rPr>
          <w:b w:val="0"/>
          <w:sz w:val="24"/>
          <w:szCs w:val="24"/>
        </w:rPr>
        <w:t xml:space="preserve">Размер </w:t>
      </w:r>
      <w:r w:rsidR="00017CFF" w:rsidRPr="00311CF9">
        <w:rPr>
          <w:sz w:val="24"/>
          <w:szCs w:val="24"/>
        </w:rPr>
        <w:t>Субсиди</w:t>
      </w:r>
      <w:r w:rsidR="009F1B14" w:rsidRPr="00311CF9">
        <w:rPr>
          <w:sz w:val="24"/>
          <w:szCs w:val="24"/>
        </w:rPr>
        <w:t>й</w:t>
      </w:r>
      <w:r w:rsidRPr="00311CF9">
        <w:rPr>
          <w:sz w:val="24"/>
          <w:szCs w:val="24"/>
        </w:rPr>
        <w:t xml:space="preserve"> бюджету</w:t>
      </w:r>
      <w:r w:rsidRPr="00311CF9">
        <w:rPr>
          <w:rFonts w:eastAsia="Calibri"/>
          <w:sz w:val="24"/>
          <w:szCs w:val="24"/>
        </w:rPr>
        <w:t xml:space="preserve"> муниципального образования</w:t>
      </w:r>
      <w:r w:rsidR="00017CFF" w:rsidRPr="00DA299C">
        <w:rPr>
          <w:b w:val="0"/>
          <w:sz w:val="24"/>
          <w:szCs w:val="24"/>
        </w:rPr>
        <w:t xml:space="preserve"> </w:t>
      </w:r>
      <w:r w:rsidR="009C7D2D" w:rsidRPr="00DA299C">
        <w:rPr>
          <w:b w:val="0"/>
          <w:sz w:val="24"/>
          <w:szCs w:val="24"/>
        </w:rPr>
        <w:t xml:space="preserve">в предлагаемом проекте </w:t>
      </w:r>
      <w:r w:rsidRPr="00DA299C">
        <w:rPr>
          <w:b w:val="0"/>
          <w:sz w:val="24"/>
          <w:szCs w:val="24"/>
        </w:rPr>
        <w:t xml:space="preserve"> составит 21 287,0 тыс. рублей,</w:t>
      </w:r>
      <w:r w:rsidR="00017CFF" w:rsidRPr="00DA299C">
        <w:rPr>
          <w:b w:val="0"/>
          <w:sz w:val="24"/>
          <w:szCs w:val="24"/>
        </w:rPr>
        <w:t xml:space="preserve"> в том числе</w:t>
      </w:r>
      <w:r w:rsidRPr="00DA299C">
        <w:rPr>
          <w:b w:val="0"/>
          <w:sz w:val="24"/>
          <w:szCs w:val="24"/>
        </w:rPr>
        <w:t xml:space="preserve"> </w:t>
      </w:r>
      <w:r w:rsidR="005C641E" w:rsidRPr="00DA299C">
        <w:rPr>
          <w:b w:val="0"/>
          <w:sz w:val="24"/>
          <w:szCs w:val="24"/>
        </w:rPr>
        <w:t>увеличены</w:t>
      </w:r>
      <w:r w:rsidRPr="00DA299C">
        <w:rPr>
          <w:b w:val="0"/>
          <w:sz w:val="24"/>
          <w:szCs w:val="24"/>
        </w:rPr>
        <w:t xml:space="preserve"> суммы субсидии, предоставляемой из бюджета Московской области бюджету поселения на софинансирование расходов на повышение расходов по заработной плате работникам  муниципальных учреждений в сфере культуры в 2016 году на 613,0 тыс. рублей</w:t>
      </w:r>
    </w:p>
    <w:p w:rsidR="001E697A" w:rsidRPr="00DA299C" w:rsidRDefault="00507A79" w:rsidP="00FD4BF0">
      <w:pPr>
        <w:pStyle w:val="2"/>
        <w:shd w:val="clear" w:color="auto" w:fill="FFFFFF"/>
        <w:spacing w:before="379" w:after="189"/>
        <w:ind w:firstLine="708"/>
        <w:jc w:val="both"/>
        <w:rPr>
          <w:b w:val="0"/>
          <w:sz w:val="24"/>
          <w:szCs w:val="24"/>
        </w:rPr>
      </w:pPr>
      <w:r w:rsidRPr="00DA299C">
        <w:rPr>
          <w:b w:val="0"/>
          <w:sz w:val="24"/>
          <w:szCs w:val="24"/>
        </w:rPr>
        <w:t>По остальным позициям доходные источники не претерпели изменений.</w:t>
      </w:r>
    </w:p>
    <w:p w:rsidR="0010219F" w:rsidRPr="00633B4D" w:rsidRDefault="0010219F" w:rsidP="0010219F">
      <w:pPr>
        <w:shd w:val="clear" w:color="auto" w:fill="FFFFFF"/>
        <w:spacing w:after="0" w:line="240" w:lineRule="auto"/>
        <w:jc w:val="center"/>
        <w:rPr>
          <w:rFonts w:ascii="Times New Roman" w:eastAsia="Calibri" w:hAnsi="Times New Roman" w:cs="Times New Roman"/>
          <w:b/>
          <w:sz w:val="24"/>
          <w:szCs w:val="24"/>
        </w:rPr>
      </w:pPr>
      <w:r w:rsidRPr="00633B4D">
        <w:rPr>
          <w:rFonts w:ascii="Times New Roman" w:eastAsia="Calibri" w:hAnsi="Times New Roman" w:cs="Times New Roman"/>
          <w:b/>
          <w:sz w:val="24"/>
          <w:szCs w:val="24"/>
        </w:rPr>
        <w:t xml:space="preserve">Изменение расходной части бюджета </w:t>
      </w:r>
      <w:r w:rsidRPr="00633B4D">
        <w:rPr>
          <w:rFonts w:ascii="Times New Roman" w:hAnsi="Times New Roman"/>
          <w:b/>
          <w:sz w:val="24"/>
          <w:szCs w:val="24"/>
        </w:rPr>
        <w:t>городского поселения Лотошино</w:t>
      </w:r>
    </w:p>
    <w:p w:rsidR="0010219F" w:rsidRPr="00633B4D" w:rsidRDefault="0010219F" w:rsidP="0010219F">
      <w:pPr>
        <w:shd w:val="clear" w:color="auto" w:fill="FFFFFF"/>
        <w:spacing w:after="0" w:line="240" w:lineRule="auto"/>
        <w:jc w:val="center"/>
        <w:rPr>
          <w:rFonts w:ascii="Times New Roman" w:eastAsia="Calibri" w:hAnsi="Times New Roman" w:cs="Times New Roman"/>
          <w:b/>
          <w:sz w:val="24"/>
          <w:szCs w:val="24"/>
        </w:rPr>
      </w:pPr>
      <w:r w:rsidRPr="00633B4D">
        <w:rPr>
          <w:rFonts w:ascii="Times New Roman" w:eastAsia="Calibri" w:hAnsi="Times New Roman" w:cs="Times New Roman"/>
          <w:b/>
          <w:sz w:val="24"/>
          <w:szCs w:val="24"/>
        </w:rPr>
        <w:t>Лотошинского муниципального района</w:t>
      </w:r>
    </w:p>
    <w:p w:rsidR="0010219F" w:rsidRPr="00633B4D" w:rsidRDefault="0010219F" w:rsidP="0010219F">
      <w:pPr>
        <w:shd w:val="clear" w:color="auto" w:fill="FFFFFF"/>
        <w:spacing w:after="0" w:line="240" w:lineRule="auto"/>
        <w:jc w:val="center"/>
        <w:rPr>
          <w:rFonts w:ascii="Times New Roman" w:eastAsia="Calibri" w:hAnsi="Times New Roman" w:cs="Times New Roman"/>
          <w:b/>
          <w:sz w:val="24"/>
          <w:szCs w:val="24"/>
        </w:rPr>
      </w:pPr>
    </w:p>
    <w:p w:rsidR="0010219F" w:rsidRPr="00633B4D" w:rsidRDefault="0010219F" w:rsidP="00E92064">
      <w:pPr>
        <w:spacing w:after="0" w:line="240" w:lineRule="auto"/>
        <w:ind w:firstLine="567"/>
        <w:jc w:val="both"/>
        <w:rPr>
          <w:rFonts w:ascii="Times New Roman" w:eastAsia="Calibri" w:hAnsi="Times New Roman" w:cs="Times New Roman"/>
          <w:sz w:val="24"/>
          <w:szCs w:val="24"/>
        </w:rPr>
      </w:pPr>
      <w:r w:rsidRPr="00633B4D">
        <w:rPr>
          <w:rFonts w:ascii="Times New Roman" w:eastAsia="Calibri" w:hAnsi="Times New Roman" w:cs="Times New Roman"/>
          <w:sz w:val="24"/>
          <w:szCs w:val="24"/>
        </w:rPr>
        <w:t xml:space="preserve">Структура расходов в предложенном проекте сформирована с учетом мероприятий муниципальных программ </w:t>
      </w:r>
      <w:r w:rsidRPr="00633B4D">
        <w:rPr>
          <w:rFonts w:ascii="Times New Roman" w:hAnsi="Times New Roman"/>
          <w:sz w:val="24"/>
          <w:szCs w:val="24"/>
        </w:rPr>
        <w:t xml:space="preserve">городского поселения Лотошино </w:t>
      </w:r>
      <w:r w:rsidRPr="00633B4D">
        <w:rPr>
          <w:rFonts w:ascii="Times New Roman" w:eastAsia="Calibri" w:hAnsi="Times New Roman" w:cs="Times New Roman"/>
          <w:sz w:val="24"/>
          <w:szCs w:val="24"/>
        </w:rPr>
        <w:t xml:space="preserve">Лотошинского муниципального района Московской области. </w:t>
      </w:r>
    </w:p>
    <w:p w:rsidR="0010219F" w:rsidRPr="00633B4D" w:rsidRDefault="0010219F" w:rsidP="00E92064">
      <w:pPr>
        <w:tabs>
          <w:tab w:val="left" w:pos="6660"/>
        </w:tabs>
        <w:spacing w:after="0" w:line="240" w:lineRule="auto"/>
        <w:ind w:firstLine="567"/>
        <w:jc w:val="both"/>
        <w:rPr>
          <w:rFonts w:ascii="Times New Roman" w:eastAsia="Calibri" w:hAnsi="Times New Roman" w:cs="Times New Roman"/>
          <w:sz w:val="24"/>
          <w:szCs w:val="24"/>
        </w:rPr>
      </w:pPr>
      <w:r w:rsidRPr="00633B4D">
        <w:rPr>
          <w:rFonts w:ascii="Times New Roman" w:eastAsia="Calibri" w:hAnsi="Times New Roman" w:cs="Times New Roman"/>
          <w:sz w:val="24"/>
          <w:szCs w:val="24"/>
        </w:rPr>
        <w:lastRenderedPageBreak/>
        <w:t>Проектом решения расходную часть бюджета на 201</w:t>
      </w:r>
      <w:r w:rsidR="00DD74D5" w:rsidRPr="00633B4D">
        <w:rPr>
          <w:rFonts w:ascii="Times New Roman" w:eastAsia="Calibri" w:hAnsi="Times New Roman" w:cs="Times New Roman"/>
          <w:sz w:val="24"/>
          <w:szCs w:val="24"/>
        </w:rPr>
        <w:t>6</w:t>
      </w:r>
      <w:r w:rsidRPr="00633B4D">
        <w:rPr>
          <w:rFonts w:ascii="Times New Roman" w:eastAsia="Calibri" w:hAnsi="Times New Roman" w:cs="Times New Roman"/>
          <w:sz w:val="24"/>
          <w:szCs w:val="24"/>
        </w:rPr>
        <w:t xml:space="preserve"> год предлагается утвердить в объеме  </w:t>
      </w:r>
      <w:r w:rsidR="00633B4D" w:rsidRPr="00633B4D">
        <w:rPr>
          <w:rFonts w:ascii="Times New Roman" w:hAnsi="Times New Roman"/>
          <w:b/>
          <w:bCs/>
          <w:sz w:val="24"/>
          <w:szCs w:val="24"/>
        </w:rPr>
        <w:t>135 452</w:t>
      </w:r>
      <w:r w:rsidR="00DD74D5" w:rsidRPr="00633B4D">
        <w:rPr>
          <w:rFonts w:ascii="Times New Roman" w:hAnsi="Times New Roman"/>
          <w:b/>
          <w:bCs/>
          <w:sz w:val="24"/>
          <w:szCs w:val="24"/>
        </w:rPr>
        <w:t>,0</w:t>
      </w:r>
      <w:r w:rsidRPr="00633B4D">
        <w:rPr>
          <w:rFonts w:ascii="Times New Roman" w:eastAsia="Calibri" w:hAnsi="Times New Roman" w:cs="Times New Roman"/>
          <w:bCs/>
          <w:sz w:val="24"/>
          <w:szCs w:val="24"/>
        </w:rPr>
        <w:t xml:space="preserve"> </w:t>
      </w:r>
      <w:r w:rsidRPr="00633B4D">
        <w:rPr>
          <w:rFonts w:ascii="Times New Roman" w:eastAsia="Calibri" w:hAnsi="Times New Roman" w:cs="Times New Roman"/>
          <w:sz w:val="24"/>
          <w:szCs w:val="24"/>
        </w:rPr>
        <w:t xml:space="preserve">тыс. рублей. В представленном проекте решения предлагается увеличить расходную часть бюджета в действующей редакции  на </w:t>
      </w:r>
      <w:r w:rsidR="00633B4D" w:rsidRPr="00633B4D">
        <w:rPr>
          <w:rFonts w:ascii="Times New Roman" w:hAnsi="Times New Roman"/>
          <w:sz w:val="24"/>
          <w:szCs w:val="24"/>
        </w:rPr>
        <w:t>675</w:t>
      </w:r>
      <w:r w:rsidR="00DD74D5" w:rsidRPr="00633B4D">
        <w:rPr>
          <w:rFonts w:ascii="Times New Roman" w:hAnsi="Times New Roman"/>
          <w:sz w:val="24"/>
          <w:szCs w:val="24"/>
        </w:rPr>
        <w:t>,0</w:t>
      </w:r>
      <w:r w:rsidRPr="00633B4D">
        <w:rPr>
          <w:rFonts w:ascii="Times New Roman" w:eastAsia="Calibri" w:hAnsi="Times New Roman" w:cs="Times New Roman"/>
          <w:sz w:val="24"/>
          <w:szCs w:val="24"/>
        </w:rPr>
        <w:t xml:space="preserve"> тыс. рублей или на  </w:t>
      </w:r>
      <w:r w:rsidR="00633B4D" w:rsidRPr="00633B4D">
        <w:rPr>
          <w:rFonts w:ascii="Times New Roman" w:hAnsi="Times New Roman"/>
          <w:sz w:val="24"/>
          <w:szCs w:val="24"/>
        </w:rPr>
        <w:t>0,5</w:t>
      </w:r>
      <w:r w:rsidRPr="00633B4D">
        <w:rPr>
          <w:rFonts w:ascii="Times New Roman" w:eastAsia="Calibri" w:hAnsi="Times New Roman" w:cs="Times New Roman"/>
          <w:sz w:val="24"/>
          <w:szCs w:val="24"/>
        </w:rPr>
        <w:t xml:space="preserve"> % по сравнению с объёмом расходов, предусмотренным бюджетом поселения на 2016 год в действующей редакции (</w:t>
      </w:r>
      <w:r w:rsidR="00633B4D" w:rsidRPr="00633B4D">
        <w:rPr>
          <w:rFonts w:ascii="Times New Roman" w:hAnsi="Times New Roman"/>
          <w:sz w:val="24"/>
          <w:szCs w:val="24"/>
        </w:rPr>
        <w:t>134 777</w:t>
      </w:r>
      <w:r w:rsidR="00DD74D5" w:rsidRPr="00633B4D">
        <w:rPr>
          <w:rFonts w:ascii="Times New Roman" w:hAnsi="Times New Roman"/>
          <w:sz w:val="24"/>
          <w:szCs w:val="24"/>
        </w:rPr>
        <w:t>,0</w:t>
      </w:r>
      <w:r w:rsidRPr="00633B4D">
        <w:rPr>
          <w:rFonts w:ascii="Times New Roman" w:eastAsia="Calibri" w:hAnsi="Times New Roman" w:cs="Times New Roman"/>
          <w:sz w:val="24"/>
          <w:szCs w:val="24"/>
        </w:rPr>
        <w:t xml:space="preserve"> тыс. рублей). </w:t>
      </w:r>
    </w:p>
    <w:p w:rsidR="0010219F" w:rsidRPr="00633B4D" w:rsidRDefault="0010219F" w:rsidP="00E92064">
      <w:pPr>
        <w:tabs>
          <w:tab w:val="left" w:pos="6660"/>
        </w:tabs>
        <w:spacing w:after="0" w:line="240" w:lineRule="auto"/>
        <w:ind w:firstLine="567"/>
        <w:jc w:val="both"/>
        <w:rPr>
          <w:rFonts w:ascii="Times New Roman" w:eastAsia="Calibri" w:hAnsi="Times New Roman" w:cs="Times New Roman"/>
          <w:sz w:val="24"/>
          <w:szCs w:val="24"/>
        </w:rPr>
      </w:pPr>
      <w:r w:rsidRPr="00633B4D">
        <w:rPr>
          <w:rFonts w:ascii="Times New Roman" w:eastAsia="Calibri" w:hAnsi="Times New Roman" w:cs="Times New Roman"/>
          <w:sz w:val="24"/>
          <w:szCs w:val="24"/>
        </w:rPr>
        <w:t xml:space="preserve">Программные расходы проекта составляют </w:t>
      </w:r>
      <w:r w:rsidR="00633B4D" w:rsidRPr="00633B4D">
        <w:rPr>
          <w:rFonts w:ascii="Times New Roman" w:hAnsi="Times New Roman"/>
          <w:sz w:val="24"/>
          <w:szCs w:val="24"/>
        </w:rPr>
        <w:t>132 165,7</w:t>
      </w:r>
      <w:r w:rsidRPr="00633B4D">
        <w:rPr>
          <w:rFonts w:ascii="Times New Roman" w:eastAsia="Calibri" w:hAnsi="Times New Roman" w:cs="Times New Roman"/>
          <w:sz w:val="24"/>
          <w:szCs w:val="24"/>
        </w:rPr>
        <w:t xml:space="preserve"> тыс. рублей или </w:t>
      </w:r>
      <w:r w:rsidR="00EA3A11" w:rsidRPr="00633B4D">
        <w:rPr>
          <w:rFonts w:ascii="Times New Roman" w:hAnsi="Times New Roman"/>
          <w:sz w:val="24"/>
          <w:szCs w:val="24"/>
        </w:rPr>
        <w:t>9</w:t>
      </w:r>
      <w:r w:rsidR="004026F5" w:rsidRPr="00633B4D">
        <w:rPr>
          <w:rFonts w:ascii="Times New Roman" w:hAnsi="Times New Roman"/>
          <w:sz w:val="24"/>
          <w:szCs w:val="24"/>
        </w:rPr>
        <w:t>7</w:t>
      </w:r>
      <w:r w:rsidR="00EA3A11" w:rsidRPr="00633B4D">
        <w:rPr>
          <w:rFonts w:ascii="Times New Roman" w:hAnsi="Times New Roman"/>
          <w:sz w:val="24"/>
          <w:szCs w:val="24"/>
        </w:rPr>
        <w:t>,</w:t>
      </w:r>
      <w:r w:rsidR="004026F5" w:rsidRPr="00633B4D">
        <w:rPr>
          <w:rFonts w:ascii="Times New Roman" w:hAnsi="Times New Roman"/>
          <w:sz w:val="24"/>
          <w:szCs w:val="24"/>
        </w:rPr>
        <w:t>6</w:t>
      </w:r>
      <w:r w:rsidRPr="00633B4D">
        <w:rPr>
          <w:rFonts w:ascii="Times New Roman" w:eastAsia="Calibri" w:hAnsi="Times New Roman" w:cs="Times New Roman"/>
          <w:sz w:val="24"/>
          <w:szCs w:val="24"/>
        </w:rPr>
        <w:t xml:space="preserve">% в общем объеме расходов, непрограммные расходы составляют </w:t>
      </w:r>
      <w:r w:rsidR="00633B4D" w:rsidRPr="00633B4D">
        <w:rPr>
          <w:rFonts w:ascii="Times New Roman" w:hAnsi="Times New Roman"/>
          <w:sz w:val="24"/>
          <w:szCs w:val="24"/>
        </w:rPr>
        <w:t>3 286,3</w:t>
      </w:r>
      <w:r w:rsidRPr="00633B4D">
        <w:rPr>
          <w:rFonts w:ascii="Times New Roman" w:eastAsia="Calibri" w:hAnsi="Times New Roman" w:cs="Times New Roman"/>
          <w:sz w:val="24"/>
          <w:szCs w:val="24"/>
        </w:rPr>
        <w:t xml:space="preserve"> тыс. рублей</w:t>
      </w:r>
      <w:r w:rsidR="00633B4D" w:rsidRPr="00633B4D">
        <w:rPr>
          <w:rFonts w:ascii="Times New Roman" w:eastAsia="Calibri" w:hAnsi="Times New Roman" w:cs="Times New Roman"/>
          <w:sz w:val="24"/>
          <w:szCs w:val="24"/>
        </w:rPr>
        <w:t xml:space="preserve"> или 2,4%</w:t>
      </w:r>
      <w:r w:rsidRPr="00633B4D">
        <w:rPr>
          <w:rFonts w:ascii="Times New Roman" w:hAnsi="Times New Roman"/>
          <w:sz w:val="24"/>
          <w:szCs w:val="24"/>
        </w:rPr>
        <w:t>.</w:t>
      </w:r>
    </w:p>
    <w:p w:rsidR="0010219F" w:rsidRPr="00633B4D" w:rsidRDefault="0010219F" w:rsidP="00E92064">
      <w:pPr>
        <w:spacing w:after="0" w:line="240" w:lineRule="auto"/>
        <w:ind w:firstLine="567"/>
        <w:jc w:val="both"/>
        <w:rPr>
          <w:rFonts w:ascii="Times New Roman" w:hAnsi="Times New Roman" w:cs="Times New Roman"/>
          <w:sz w:val="24"/>
          <w:szCs w:val="24"/>
        </w:rPr>
      </w:pPr>
    </w:p>
    <w:p w:rsidR="00DD74D5" w:rsidRPr="00633B4D" w:rsidRDefault="007B5503" w:rsidP="00E92064">
      <w:pPr>
        <w:spacing w:after="0" w:line="240" w:lineRule="auto"/>
        <w:ind w:firstLine="567"/>
        <w:jc w:val="both"/>
        <w:rPr>
          <w:rFonts w:ascii="Times New Roman" w:hAnsi="Times New Roman" w:cs="Times New Roman"/>
          <w:sz w:val="24"/>
          <w:szCs w:val="24"/>
        </w:rPr>
      </w:pPr>
      <w:r w:rsidRPr="00633B4D">
        <w:rPr>
          <w:rFonts w:ascii="Times New Roman" w:hAnsi="Times New Roman" w:cs="Times New Roman"/>
          <w:sz w:val="24"/>
          <w:szCs w:val="24"/>
        </w:rPr>
        <w:t>Изменения расходной части бюджета городского поселении Лотошино по разделам и подра</w:t>
      </w:r>
      <w:r w:rsidR="0010219F" w:rsidRPr="00633B4D">
        <w:rPr>
          <w:rFonts w:ascii="Times New Roman" w:hAnsi="Times New Roman" w:cs="Times New Roman"/>
          <w:sz w:val="24"/>
          <w:szCs w:val="24"/>
        </w:rPr>
        <w:t>зделам произведены</w:t>
      </w:r>
      <w:r w:rsidR="00DD74D5" w:rsidRPr="00633B4D">
        <w:rPr>
          <w:rFonts w:ascii="Times New Roman" w:hAnsi="Times New Roman" w:cs="Times New Roman"/>
          <w:sz w:val="24"/>
          <w:szCs w:val="24"/>
        </w:rPr>
        <w:t>:</w:t>
      </w:r>
    </w:p>
    <w:p w:rsidR="00283EA2" w:rsidRPr="00DA299C" w:rsidRDefault="00283EA2" w:rsidP="00E92064">
      <w:pPr>
        <w:spacing w:after="0" w:line="240" w:lineRule="auto"/>
        <w:ind w:firstLine="567"/>
        <w:jc w:val="both"/>
        <w:rPr>
          <w:rFonts w:ascii="Times New Roman" w:hAnsi="Times New Roman" w:cs="Times New Roman"/>
          <w:sz w:val="24"/>
          <w:szCs w:val="24"/>
        </w:rPr>
      </w:pPr>
    </w:p>
    <w:p w:rsidR="00283EA2" w:rsidRPr="00DA299C" w:rsidRDefault="00283EA2" w:rsidP="00283EA2">
      <w:pPr>
        <w:tabs>
          <w:tab w:val="left" w:pos="6660"/>
        </w:tabs>
        <w:spacing w:after="0" w:line="240" w:lineRule="auto"/>
        <w:ind w:firstLine="709"/>
        <w:jc w:val="both"/>
        <w:rPr>
          <w:rFonts w:ascii="Times New Roman" w:hAnsi="Times New Roman"/>
          <w:sz w:val="24"/>
          <w:szCs w:val="24"/>
        </w:rPr>
      </w:pPr>
      <w:r w:rsidRPr="00DA299C">
        <w:rPr>
          <w:rFonts w:ascii="Times New Roman" w:hAnsi="Times New Roman"/>
          <w:sz w:val="24"/>
          <w:szCs w:val="24"/>
        </w:rPr>
        <w:tab/>
      </w:r>
      <w:r w:rsidRPr="00DA299C">
        <w:rPr>
          <w:rFonts w:ascii="Times New Roman" w:hAnsi="Times New Roman"/>
          <w:sz w:val="24"/>
          <w:szCs w:val="24"/>
        </w:rPr>
        <w:tab/>
      </w:r>
      <w:r w:rsidRPr="00DA299C">
        <w:rPr>
          <w:rFonts w:ascii="Times New Roman" w:hAnsi="Times New Roman"/>
          <w:sz w:val="24"/>
          <w:szCs w:val="24"/>
        </w:rPr>
        <w:tab/>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1275"/>
        <w:gridCol w:w="1418"/>
        <w:gridCol w:w="1134"/>
      </w:tblGrid>
      <w:tr w:rsidR="00283EA2" w:rsidRPr="00CC1929" w:rsidTr="00A77B75">
        <w:tc>
          <w:tcPr>
            <w:tcW w:w="6204" w:type="dxa"/>
          </w:tcPr>
          <w:p w:rsidR="00283EA2" w:rsidRPr="009437B8" w:rsidRDefault="00283EA2" w:rsidP="00A77B75">
            <w:pPr>
              <w:tabs>
                <w:tab w:val="left" w:pos="6660"/>
              </w:tabs>
              <w:spacing w:after="0" w:line="240" w:lineRule="auto"/>
              <w:jc w:val="center"/>
              <w:rPr>
                <w:rFonts w:ascii="Times New Roman" w:hAnsi="Times New Roman"/>
              </w:rPr>
            </w:pPr>
            <w:r w:rsidRPr="009437B8">
              <w:rPr>
                <w:rFonts w:ascii="Times New Roman" w:hAnsi="Times New Roman"/>
              </w:rPr>
              <w:t>Наименование раздела, подраздела</w:t>
            </w:r>
          </w:p>
        </w:tc>
        <w:tc>
          <w:tcPr>
            <w:tcW w:w="1275" w:type="dxa"/>
          </w:tcPr>
          <w:p w:rsidR="00283EA2" w:rsidRPr="009437B8" w:rsidRDefault="00283EA2" w:rsidP="00A77B75">
            <w:pPr>
              <w:tabs>
                <w:tab w:val="left" w:pos="6660"/>
              </w:tabs>
              <w:spacing w:after="0" w:line="240" w:lineRule="auto"/>
              <w:jc w:val="center"/>
              <w:rPr>
                <w:rFonts w:ascii="Times New Roman" w:hAnsi="Times New Roman"/>
              </w:rPr>
            </w:pPr>
            <w:r w:rsidRPr="009437B8">
              <w:rPr>
                <w:rFonts w:ascii="Times New Roman" w:hAnsi="Times New Roman"/>
              </w:rPr>
              <w:t>С учетом изменений</w:t>
            </w:r>
          </w:p>
        </w:tc>
        <w:tc>
          <w:tcPr>
            <w:tcW w:w="1418" w:type="dxa"/>
          </w:tcPr>
          <w:p w:rsidR="00283EA2" w:rsidRPr="009437B8" w:rsidRDefault="00283EA2" w:rsidP="00A77B75">
            <w:pPr>
              <w:tabs>
                <w:tab w:val="left" w:pos="6660"/>
              </w:tabs>
              <w:spacing w:after="0" w:line="240" w:lineRule="auto"/>
              <w:jc w:val="center"/>
              <w:rPr>
                <w:rFonts w:ascii="Times New Roman" w:hAnsi="Times New Roman"/>
              </w:rPr>
            </w:pPr>
            <w:r w:rsidRPr="009437B8">
              <w:rPr>
                <w:rFonts w:ascii="Times New Roman" w:hAnsi="Times New Roman"/>
              </w:rPr>
              <w:t>Действую-щая редакция</w:t>
            </w:r>
          </w:p>
        </w:tc>
        <w:tc>
          <w:tcPr>
            <w:tcW w:w="1134" w:type="dxa"/>
          </w:tcPr>
          <w:p w:rsidR="00283EA2" w:rsidRPr="009437B8" w:rsidRDefault="00283EA2" w:rsidP="00A77B75">
            <w:pPr>
              <w:tabs>
                <w:tab w:val="left" w:pos="6660"/>
              </w:tabs>
              <w:spacing w:after="0" w:line="240" w:lineRule="auto"/>
              <w:jc w:val="center"/>
              <w:rPr>
                <w:rFonts w:ascii="Times New Roman" w:hAnsi="Times New Roman"/>
              </w:rPr>
            </w:pPr>
            <w:r w:rsidRPr="009437B8">
              <w:rPr>
                <w:rFonts w:ascii="Times New Roman" w:hAnsi="Times New Roman"/>
              </w:rPr>
              <w:t>Измене-ния</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b/>
              </w:rPr>
            </w:pPr>
            <w:r w:rsidRPr="009437B8">
              <w:rPr>
                <w:rFonts w:ascii="Times New Roman" w:hAnsi="Times New Roman"/>
                <w:b/>
              </w:rPr>
              <w:t>0100 Общегосударственные  вопросы</w:t>
            </w:r>
          </w:p>
        </w:tc>
        <w:tc>
          <w:tcPr>
            <w:tcW w:w="1275" w:type="dxa"/>
          </w:tcPr>
          <w:p w:rsidR="00633B4D" w:rsidRPr="009437B8" w:rsidRDefault="00633B4D" w:rsidP="00A77B75">
            <w:pPr>
              <w:tabs>
                <w:tab w:val="left" w:pos="6660"/>
              </w:tabs>
              <w:spacing w:after="0" w:line="240" w:lineRule="auto"/>
              <w:jc w:val="center"/>
              <w:rPr>
                <w:rFonts w:ascii="Times New Roman" w:hAnsi="Times New Roman"/>
                <w:b/>
              </w:rPr>
            </w:pPr>
            <w:r w:rsidRPr="009437B8">
              <w:rPr>
                <w:rFonts w:ascii="Times New Roman" w:hAnsi="Times New Roman"/>
                <w:b/>
              </w:rPr>
              <w:t>24052,0</w:t>
            </w:r>
          </w:p>
        </w:tc>
        <w:tc>
          <w:tcPr>
            <w:tcW w:w="1418" w:type="dxa"/>
          </w:tcPr>
          <w:p w:rsidR="00633B4D" w:rsidRPr="009437B8" w:rsidRDefault="00633B4D" w:rsidP="00633B4D">
            <w:pPr>
              <w:tabs>
                <w:tab w:val="left" w:pos="6660"/>
              </w:tabs>
              <w:spacing w:after="0" w:line="240" w:lineRule="auto"/>
              <w:jc w:val="center"/>
              <w:rPr>
                <w:rFonts w:ascii="Times New Roman" w:hAnsi="Times New Roman"/>
                <w:b/>
              </w:rPr>
            </w:pPr>
            <w:r w:rsidRPr="009437B8">
              <w:rPr>
                <w:rFonts w:ascii="Times New Roman" w:hAnsi="Times New Roman"/>
                <w:b/>
              </w:rPr>
              <w:t>22547,6</w:t>
            </w:r>
          </w:p>
          <w:p w:rsidR="00633B4D" w:rsidRPr="009437B8" w:rsidRDefault="00633B4D" w:rsidP="00633B4D">
            <w:pPr>
              <w:tabs>
                <w:tab w:val="left" w:pos="6660"/>
              </w:tabs>
              <w:spacing w:after="0" w:line="240" w:lineRule="auto"/>
              <w:jc w:val="center"/>
              <w:rPr>
                <w:rFonts w:ascii="Times New Roman" w:hAnsi="Times New Roman"/>
                <w:b/>
              </w:rPr>
            </w:pPr>
          </w:p>
        </w:tc>
        <w:tc>
          <w:tcPr>
            <w:tcW w:w="1134" w:type="dxa"/>
          </w:tcPr>
          <w:p w:rsidR="00633B4D" w:rsidRPr="00C62B0F" w:rsidRDefault="00633B4D" w:rsidP="00A77B75">
            <w:pPr>
              <w:tabs>
                <w:tab w:val="left" w:pos="6660"/>
              </w:tabs>
              <w:spacing w:after="0" w:line="240" w:lineRule="auto"/>
              <w:jc w:val="center"/>
              <w:rPr>
                <w:rFonts w:ascii="Times New Roman" w:hAnsi="Times New Roman"/>
                <w:b/>
              </w:rPr>
            </w:pPr>
            <w:r w:rsidRPr="00C62B0F">
              <w:rPr>
                <w:rFonts w:ascii="Times New Roman" w:hAnsi="Times New Roman"/>
                <w:b/>
              </w:rPr>
              <w:t>1504,4</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0102 Функционирование высшего должностного лица субъекта Российской Федерации и муниципального образования</w:t>
            </w:r>
          </w:p>
        </w:tc>
        <w:tc>
          <w:tcPr>
            <w:tcW w:w="1275" w:type="dxa"/>
          </w:tcPr>
          <w:p w:rsidR="00633B4D" w:rsidRPr="009437B8" w:rsidRDefault="00633B4D" w:rsidP="00A77B75">
            <w:pPr>
              <w:tabs>
                <w:tab w:val="left" w:pos="6660"/>
              </w:tabs>
              <w:spacing w:after="0" w:line="240" w:lineRule="auto"/>
              <w:jc w:val="center"/>
              <w:rPr>
                <w:rFonts w:ascii="Times New Roman" w:hAnsi="Times New Roman"/>
              </w:rPr>
            </w:pPr>
          </w:p>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1581,9</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p>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1581,9</w:t>
            </w:r>
          </w:p>
        </w:tc>
        <w:tc>
          <w:tcPr>
            <w:tcW w:w="1134" w:type="dxa"/>
          </w:tcPr>
          <w:p w:rsidR="00633B4D" w:rsidRPr="009437B8" w:rsidRDefault="00633B4D" w:rsidP="00A77B75">
            <w:pPr>
              <w:tabs>
                <w:tab w:val="left" w:pos="6660"/>
              </w:tabs>
              <w:spacing w:after="0" w:line="240" w:lineRule="auto"/>
              <w:jc w:val="center"/>
              <w:rPr>
                <w:rFonts w:ascii="Times New Roman" w:hAnsi="Times New Roman"/>
              </w:rPr>
            </w:pPr>
          </w:p>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Pr>
          <w:p w:rsidR="00633B4D" w:rsidRPr="009437B8" w:rsidRDefault="00633B4D" w:rsidP="00A77B75">
            <w:pPr>
              <w:tabs>
                <w:tab w:val="left" w:pos="6660"/>
              </w:tabs>
              <w:spacing w:after="0" w:line="240" w:lineRule="auto"/>
              <w:jc w:val="center"/>
              <w:rPr>
                <w:rFonts w:ascii="Times New Roman" w:hAnsi="Times New Roman"/>
              </w:rPr>
            </w:pPr>
          </w:p>
          <w:p w:rsidR="00633B4D" w:rsidRPr="009437B8" w:rsidRDefault="00633B4D" w:rsidP="00A77B75">
            <w:pPr>
              <w:tabs>
                <w:tab w:val="left" w:pos="6660"/>
              </w:tabs>
              <w:spacing w:after="0" w:line="240" w:lineRule="auto"/>
              <w:jc w:val="center"/>
              <w:rPr>
                <w:rFonts w:ascii="Times New Roman" w:hAnsi="Times New Roman"/>
              </w:rPr>
            </w:pPr>
          </w:p>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20856,9</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p>
          <w:p w:rsidR="00633B4D" w:rsidRPr="009437B8" w:rsidRDefault="00633B4D" w:rsidP="00633B4D">
            <w:pPr>
              <w:tabs>
                <w:tab w:val="left" w:pos="6660"/>
              </w:tabs>
              <w:spacing w:after="0" w:line="240" w:lineRule="auto"/>
              <w:jc w:val="center"/>
              <w:rPr>
                <w:rFonts w:ascii="Times New Roman" w:hAnsi="Times New Roman"/>
              </w:rPr>
            </w:pPr>
          </w:p>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19404,5</w:t>
            </w:r>
          </w:p>
        </w:tc>
        <w:tc>
          <w:tcPr>
            <w:tcW w:w="1134" w:type="dxa"/>
          </w:tcPr>
          <w:p w:rsidR="00633B4D" w:rsidRPr="009437B8" w:rsidRDefault="00633B4D" w:rsidP="00A77B75">
            <w:pPr>
              <w:tabs>
                <w:tab w:val="left" w:pos="6660"/>
              </w:tabs>
              <w:spacing w:after="0" w:line="240" w:lineRule="auto"/>
              <w:jc w:val="center"/>
              <w:rPr>
                <w:rFonts w:ascii="Times New Roman" w:hAnsi="Times New Roman"/>
              </w:rPr>
            </w:pPr>
          </w:p>
          <w:p w:rsidR="00633B4D" w:rsidRPr="009437B8" w:rsidRDefault="00633B4D" w:rsidP="00A77B75">
            <w:pPr>
              <w:tabs>
                <w:tab w:val="left" w:pos="6660"/>
              </w:tabs>
              <w:spacing w:after="0" w:line="240" w:lineRule="auto"/>
              <w:jc w:val="center"/>
              <w:rPr>
                <w:rFonts w:ascii="Times New Roman" w:hAnsi="Times New Roman"/>
              </w:rPr>
            </w:pPr>
          </w:p>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1452,4</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0106 Обеспечение деятельности финансовых, налоговых и таможенных органов финансового (финансово-бюджетного) надзора</w:t>
            </w:r>
          </w:p>
        </w:tc>
        <w:tc>
          <w:tcPr>
            <w:tcW w:w="1275" w:type="dxa"/>
          </w:tcPr>
          <w:p w:rsidR="00633B4D" w:rsidRPr="009437B8" w:rsidRDefault="00633B4D" w:rsidP="00A77B75">
            <w:pPr>
              <w:tabs>
                <w:tab w:val="left" w:pos="6660"/>
              </w:tabs>
              <w:spacing w:after="0" w:line="240" w:lineRule="auto"/>
              <w:rPr>
                <w:rFonts w:ascii="Times New Roman" w:hAnsi="Times New Roman"/>
              </w:rPr>
            </w:pPr>
          </w:p>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858,4</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p>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796,4</w:t>
            </w:r>
          </w:p>
        </w:tc>
        <w:tc>
          <w:tcPr>
            <w:tcW w:w="1134" w:type="dxa"/>
          </w:tcPr>
          <w:p w:rsidR="00633B4D" w:rsidRPr="009437B8" w:rsidRDefault="00633B4D" w:rsidP="00A77B75">
            <w:pPr>
              <w:tabs>
                <w:tab w:val="left" w:pos="6660"/>
              </w:tabs>
              <w:spacing w:after="0" w:line="240" w:lineRule="auto"/>
              <w:jc w:val="center"/>
              <w:rPr>
                <w:rFonts w:ascii="Times New Roman" w:hAnsi="Times New Roman"/>
              </w:rPr>
            </w:pPr>
          </w:p>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62,0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0111 Резервные фонды</w:t>
            </w:r>
          </w:p>
        </w:tc>
        <w:tc>
          <w:tcPr>
            <w:tcW w:w="1275" w:type="dxa"/>
          </w:tcPr>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424,8</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424,8</w:t>
            </w:r>
          </w:p>
        </w:tc>
        <w:tc>
          <w:tcPr>
            <w:tcW w:w="1134" w:type="dxa"/>
          </w:tcPr>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0113 Другие общегосударственные вопросы</w:t>
            </w:r>
          </w:p>
        </w:tc>
        <w:tc>
          <w:tcPr>
            <w:tcW w:w="1275" w:type="dxa"/>
          </w:tcPr>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330,0</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340,0</w:t>
            </w:r>
          </w:p>
        </w:tc>
        <w:tc>
          <w:tcPr>
            <w:tcW w:w="1134" w:type="dxa"/>
          </w:tcPr>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-10,0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b/>
              </w:rPr>
            </w:pPr>
            <w:r w:rsidRPr="009437B8">
              <w:rPr>
                <w:rFonts w:ascii="Times New Roman" w:hAnsi="Times New Roman"/>
                <w:b/>
              </w:rPr>
              <w:t>0200 Национальная оборона</w:t>
            </w:r>
          </w:p>
        </w:tc>
        <w:tc>
          <w:tcPr>
            <w:tcW w:w="1275" w:type="dxa"/>
          </w:tcPr>
          <w:p w:rsidR="00633B4D" w:rsidRPr="009437B8" w:rsidRDefault="00633B4D" w:rsidP="00A77B75">
            <w:pPr>
              <w:tabs>
                <w:tab w:val="left" w:pos="6660"/>
              </w:tabs>
              <w:spacing w:after="0" w:line="240" w:lineRule="auto"/>
              <w:jc w:val="center"/>
              <w:rPr>
                <w:rFonts w:ascii="Times New Roman" w:hAnsi="Times New Roman"/>
                <w:b/>
              </w:rPr>
            </w:pPr>
            <w:r w:rsidRPr="009437B8">
              <w:rPr>
                <w:rFonts w:ascii="Times New Roman" w:hAnsi="Times New Roman"/>
                <w:b/>
              </w:rPr>
              <w:t>783,0</w:t>
            </w:r>
          </w:p>
        </w:tc>
        <w:tc>
          <w:tcPr>
            <w:tcW w:w="1418" w:type="dxa"/>
          </w:tcPr>
          <w:p w:rsidR="00633B4D" w:rsidRPr="009437B8" w:rsidRDefault="00633B4D" w:rsidP="00633B4D">
            <w:pPr>
              <w:tabs>
                <w:tab w:val="left" w:pos="6660"/>
              </w:tabs>
              <w:spacing w:after="0" w:line="240" w:lineRule="auto"/>
              <w:jc w:val="center"/>
              <w:rPr>
                <w:rFonts w:ascii="Times New Roman" w:hAnsi="Times New Roman"/>
                <w:b/>
              </w:rPr>
            </w:pPr>
            <w:r w:rsidRPr="009437B8">
              <w:rPr>
                <w:rFonts w:ascii="Times New Roman" w:hAnsi="Times New Roman"/>
                <w:b/>
              </w:rPr>
              <w:t>783,0</w:t>
            </w:r>
          </w:p>
        </w:tc>
        <w:tc>
          <w:tcPr>
            <w:tcW w:w="1134" w:type="dxa"/>
          </w:tcPr>
          <w:p w:rsidR="00633B4D" w:rsidRPr="009437B8" w:rsidRDefault="00633B4D" w:rsidP="00A77B75">
            <w:pPr>
              <w:tabs>
                <w:tab w:val="left" w:pos="6660"/>
              </w:tabs>
              <w:spacing w:after="0" w:line="240" w:lineRule="auto"/>
              <w:jc w:val="center"/>
              <w:rPr>
                <w:rFonts w:ascii="Times New Roman" w:hAnsi="Times New Roman"/>
                <w:b/>
              </w:rPr>
            </w:pPr>
            <w:r w:rsidRPr="009437B8">
              <w:rPr>
                <w:rFonts w:ascii="Times New Roman" w:hAnsi="Times New Roman"/>
                <w:b/>
              </w:rPr>
              <w:t>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0204 Мобилизационная подготовка экономики</w:t>
            </w:r>
          </w:p>
        </w:tc>
        <w:tc>
          <w:tcPr>
            <w:tcW w:w="1275" w:type="dxa"/>
          </w:tcPr>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783,0</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783,0</w:t>
            </w:r>
          </w:p>
        </w:tc>
        <w:tc>
          <w:tcPr>
            <w:tcW w:w="1134" w:type="dxa"/>
          </w:tcPr>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b/>
              </w:rPr>
            </w:pPr>
            <w:r w:rsidRPr="009437B8">
              <w:rPr>
                <w:rFonts w:ascii="Times New Roman" w:hAnsi="Times New Roman"/>
                <w:b/>
              </w:rPr>
              <w:t>0300 Национальная безопасность и правоохранительная деятельность</w:t>
            </w:r>
          </w:p>
        </w:tc>
        <w:tc>
          <w:tcPr>
            <w:tcW w:w="1275" w:type="dxa"/>
          </w:tcPr>
          <w:p w:rsidR="00633B4D" w:rsidRPr="009437B8" w:rsidRDefault="00633B4D" w:rsidP="00A77B75">
            <w:pPr>
              <w:tabs>
                <w:tab w:val="left" w:pos="6660"/>
              </w:tabs>
              <w:spacing w:after="0" w:line="240" w:lineRule="auto"/>
              <w:jc w:val="center"/>
              <w:rPr>
                <w:rFonts w:ascii="Times New Roman" w:hAnsi="Times New Roman"/>
                <w:b/>
              </w:rPr>
            </w:pPr>
          </w:p>
          <w:p w:rsidR="00633B4D" w:rsidRPr="009437B8" w:rsidRDefault="00633B4D" w:rsidP="00A77B75">
            <w:pPr>
              <w:tabs>
                <w:tab w:val="left" w:pos="6660"/>
              </w:tabs>
              <w:spacing w:after="0" w:line="240" w:lineRule="auto"/>
              <w:jc w:val="center"/>
              <w:rPr>
                <w:rFonts w:ascii="Times New Roman" w:hAnsi="Times New Roman"/>
                <w:b/>
              </w:rPr>
            </w:pPr>
            <w:r w:rsidRPr="009437B8">
              <w:rPr>
                <w:rFonts w:ascii="Times New Roman" w:hAnsi="Times New Roman"/>
                <w:b/>
              </w:rPr>
              <w:t>1123,0</w:t>
            </w:r>
          </w:p>
        </w:tc>
        <w:tc>
          <w:tcPr>
            <w:tcW w:w="1418" w:type="dxa"/>
          </w:tcPr>
          <w:p w:rsidR="00633B4D" w:rsidRPr="009437B8" w:rsidRDefault="00633B4D" w:rsidP="00633B4D">
            <w:pPr>
              <w:tabs>
                <w:tab w:val="left" w:pos="6660"/>
              </w:tabs>
              <w:spacing w:after="0" w:line="240" w:lineRule="auto"/>
              <w:jc w:val="center"/>
              <w:rPr>
                <w:rFonts w:ascii="Times New Roman" w:hAnsi="Times New Roman"/>
                <w:b/>
              </w:rPr>
            </w:pPr>
          </w:p>
          <w:p w:rsidR="00633B4D" w:rsidRPr="009437B8" w:rsidRDefault="00633B4D" w:rsidP="00633B4D">
            <w:pPr>
              <w:tabs>
                <w:tab w:val="left" w:pos="6660"/>
              </w:tabs>
              <w:spacing w:after="0" w:line="240" w:lineRule="auto"/>
              <w:jc w:val="center"/>
              <w:rPr>
                <w:rFonts w:ascii="Times New Roman" w:hAnsi="Times New Roman"/>
                <w:b/>
              </w:rPr>
            </w:pPr>
            <w:r w:rsidRPr="009437B8">
              <w:rPr>
                <w:rFonts w:ascii="Times New Roman" w:hAnsi="Times New Roman"/>
                <w:b/>
              </w:rPr>
              <w:t>1382,2</w:t>
            </w:r>
          </w:p>
        </w:tc>
        <w:tc>
          <w:tcPr>
            <w:tcW w:w="1134" w:type="dxa"/>
          </w:tcPr>
          <w:p w:rsidR="00633B4D" w:rsidRPr="009437B8" w:rsidRDefault="00633B4D" w:rsidP="00A77B75">
            <w:pPr>
              <w:tabs>
                <w:tab w:val="left" w:pos="6660"/>
              </w:tabs>
              <w:spacing w:after="0" w:line="240" w:lineRule="auto"/>
              <w:jc w:val="center"/>
              <w:rPr>
                <w:rFonts w:ascii="Times New Roman" w:hAnsi="Times New Roman"/>
                <w:b/>
              </w:rPr>
            </w:pPr>
          </w:p>
          <w:p w:rsidR="00633B4D" w:rsidRPr="009437B8" w:rsidRDefault="00633B4D" w:rsidP="00A77B75">
            <w:pPr>
              <w:tabs>
                <w:tab w:val="left" w:pos="6660"/>
              </w:tabs>
              <w:spacing w:after="0" w:line="240" w:lineRule="auto"/>
              <w:jc w:val="center"/>
              <w:rPr>
                <w:rFonts w:ascii="Times New Roman" w:hAnsi="Times New Roman"/>
                <w:b/>
              </w:rPr>
            </w:pPr>
            <w:r w:rsidRPr="009437B8">
              <w:rPr>
                <w:rFonts w:ascii="Times New Roman" w:hAnsi="Times New Roman"/>
                <w:b/>
              </w:rPr>
              <w:t>-259,2</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0309 Защита населения и территории от чрезвычайных ситуаций  природного и техногенного характера, гражданская оборона</w:t>
            </w:r>
          </w:p>
        </w:tc>
        <w:tc>
          <w:tcPr>
            <w:tcW w:w="1275" w:type="dxa"/>
          </w:tcPr>
          <w:p w:rsidR="00633B4D" w:rsidRPr="009437B8" w:rsidRDefault="00633B4D" w:rsidP="00A77B75">
            <w:pPr>
              <w:tabs>
                <w:tab w:val="left" w:pos="6660"/>
              </w:tabs>
              <w:spacing w:after="0" w:line="240" w:lineRule="auto"/>
              <w:jc w:val="center"/>
              <w:rPr>
                <w:rFonts w:ascii="Times New Roman" w:hAnsi="Times New Roman"/>
              </w:rPr>
            </w:pPr>
          </w:p>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110,5</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p>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161,2</w:t>
            </w:r>
          </w:p>
        </w:tc>
        <w:tc>
          <w:tcPr>
            <w:tcW w:w="1134" w:type="dxa"/>
          </w:tcPr>
          <w:p w:rsidR="00633B4D" w:rsidRPr="009437B8" w:rsidRDefault="00633B4D" w:rsidP="00A77B75">
            <w:pPr>
              <w:tabs>
                <w:tab w:val="left" w:pos="6660"/>
              </w:tabs>
              <w:spacing w:after="0" w:line="240" w:lineRule="auto"/>
              <w:jc w:val="center"/>
              <w:rPr>
                <w:rFonts w:ascii="Times New Roman" w:hAnsi="Times New Roman"/>
              </w:rPr>
            </w:pPr>
          </w:p>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-50,7</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0310 Обеспечение пожарной безопасности</w:t>
            </w:r>
          </w:p>
        </w:tc>
        <w:tc>
          <w:tcPr>
            <w:tcW w:w="1275" w:type="dxa"/>
          </w:tcPr>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206,4</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315,0</w:t>
            </w:r>
          </w:p>
        </w:tc>
        <w:tc>
          <w:tcPr>
            <w:tcW w:w="1134" w:type="dxa"/>
          </w:tcPr>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-108,6</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0314 Другие вопросы в области национальной безопасности и правоохранительной деятельности</w:t>
            </w:r>
          </w:p>
        </w:tc>
        <w:tc>
          <w:tcPr>
            <w:tcW w:w="1275" w:type="dxa"/>
          </w:tcPr>
          <w:p w:rsidR="00633B4D" w:rsidRPr="009437B8" w:rsidRDefault="00633B4D" w:rsidP="00A77B75">
            <w:pPr>
              <w:tabs>
                <w:tab w:val="left" w:pos="6660"/>
              </w:tabs>
              <w:spacing w:after="0" w:line="240" w:lineRule="auto"/>
              <w:jc w:val="center"/>
              <w:rPr>
                <w:rFonts w:ascii="Times New Roman" w:hAnsi="Times New Roman"/>
              </w:rPr>
            </w:pPr>
          </w:p>
          <w:p w:rsidR="00633B4D" w:rsidRPr="009437B8" w:rsidRDefault="00633B4D" w:rsidP="00A77B75">
            <w:pPr>
              <w:tabs>
                <w:tab w:val="left" w:pos="6660"/>
              </w:tabs>
              <w:spacing w:after="0" w:line="240" w:lineRule="auto"/>
              <w:jc w:val="center"/>
              <w:rPr>
                <w:rFonts w:ascii="Times New Roman" w:hAnsi="Times New Roman"/>
              </w:rPr>
            </w:pPr>
            <w:r w:rsidRPr="009437B8">
              <w:rPr>
                <w:rFonts w:ascii="Times New Roman" w:hAnsi="Times New Roman"/>
              </w:rPr>
              <w:t>806,1</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p>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906,0</w:t>
            </w:r>
          </w:p>
        </w:tc>
        <w:tc>
          <w:tcPr>
            <w:tcW w:w="1134" w:type="dxa"/>
          </w:tcPr>
          <w:p w:rsidR="00633B4D" w:rsidRPr="009437B8" w:rsidRDefault="00633B4D" w:rsidP="00A77B75">
            <w:pPr>
              <w:tabs>
                <w:tab w:val="left" w:pos="6660"/>
              </w:tabs>
              <w:spacing w:after="0" w:line="240" w:lineRule="auto"/>
              <w:jc w:val="center"/>
              <w:rPr>
                <w:rFonts w:ascii="Times New Roman" w:hAnsi="Times New Roman"/>
              </w:rPr>
            </w:pPr>
          </w:p>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99,9</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b/>
              </w:rPr>
            </w:pPr>
            <w:r w:rsidRPr="009437B8">
              <w:rPr>
                <w:rFonts w:ascii="Times New Roman" w:hAnsi="Times New Roman"/>
                <w:b/>
              </w:rPr>
              <w:t>0400 Национальная экономика</w:t>
            </w:r>
          </w:p>
        </w:tc>
        <w:tc>
          <w:tcPr>
            <w:tcW w:w="1275" w:type="dxa"/>
          </w:tcPr>
          <w:p w:rsidR="00633B4D" w:rsidRPr="009437B8" w:rsidRDefault="004D6849" w:rsidP="00A77B75">
            <w:pPr>
              <w:tabs>
                <w:tab w:val="left" w:pos="6660"/>
              </w:tabs>
              <w:spacing w:after="0" w:line="240" w:lineRule="auto"/>
              <w:jc w:val="center"/>
              <w:rPr>
                <w:rFonts w:ascii="Times New Roman" w:hAnsi="Times New Roman"/>
                <w:b/>
              </w:rPr>
            </w:pPr>
            <w:r w:rsidRPr="009437B8">
              <w:rPr>
                <w:rFonts w:ascii="Times New Roman" w:hAnsi="Times New Roman"/>
                <w:b/>
              </w:rPr>
              <w:t>23642,7</w:t>
            </w:r>
          </w:p>
        </w:tc>
        <w:tc>
          <w:tcPr>
            <w:tcW w:w="1418" w:type="dxa"/>
          </w:tcPr>
          <w:p w:rsidR="00633B4D" w:rsidRPr="009437B8" w:rsidRDefault="00633B4D" w:rsidP="00633B4D">
            <w:pPr>
              <w:tabs>
                <w:tab w:val="left" w:pos="6660"/>
              </w:tabs>
              <w:spacing w:after="0" w:line="240" w:lineRule="auto"/>
              <w:jc w:val="center"/>
              <w:rPr>
                <w:rFonts w:ascii="Times New Roman" w:hAnsi="Times New Roman"/>
                <w:b/>
              </w:rPr>
            </w:pPr>
            <w:r w:rsidRPr="009437B8">
              <w:rPr>
                <w:rFonts w:ascii="Times New Roman" w:hAnsi="Times New Roman"/>
                <w:b/>
              </w:rPr>
              <w:t>24907,0</w:t>
            </w:r>
          </w:p>
        </w:tc>
        <w:tc>
          <w:tcPr>
            <w:tcW w:w="1134" w:type="dxa"/>
          </w:tcPr>
          <w:p w:rsidR="00633B4D" w:rsidRPr="009437B8" w:rsidRDefault="004D6849" w:rsidP="00562BC1">
            <w:pPr>
              <w:tabs>
                <w:tab w:val="left" w:pos="6660"/>
              </w:tabs>
              <w:spacing w:after="0" w:line="240" w:lineRule="auto"/>
              <w:jc w:val="center"/>
              <w:rPr>
                <w:rFonts w:ascii="Times New Roman" w:hAnsi="Times New Roman"/>
                <w:b/>
              </w:rPr>
            </w:pPr>
            <w:r w:rsidRPr="009437B8">
              <w:rPr>
                <w:rFonts w:ascii="Times New Roman" w:hAnsi="Times New Roman"/>
                <w:b/>
              </w:rPr>
              <w:t>-1264,3</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0406 Водное хозяйство</w:t>
            </w:r>
          </w:p>
        </w:tc>
        <w:tc>
          <w:tcPr>
            <w:tcW w:w="1275" w:type="dxa"/>
          </w:tcPr>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1956,0</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1956,0</w:t>
            </w:r>
          </w:p>
        </w:tc>
        <w:tc>
          <w:tcPr>
            <w:tcW w:w="1134" w:type="dxa"/>
          </w:tcPr>
          <w:p w:rsidR="00633B4D" w:rsidRPr="00C62B0F" w:rsidRDefault="004D6849" w:rsidP="00562BC1">
            <w:pPr>
              <w:tabs>
                <w:tab w:val="left" w:pos="6660"/>
              </w:tabs>
              <w:spacing w:after="0" w:line="240" w:lineRule="auto"/>
              <w:jc w:val="center"/>
              <w:rPr>
                <w:rFonts w:ascii="Times New Roman" w:hAnsi="Times New Roman"/>
              </w:rPr>
            </w:pPr>
            <w:r w:rsidRPr="00C62B0F">
              <w:rPr>
                <w:rFonts w:ascii="Times New Roman" w:hAnsi="Times New Roman"/>
              </w:rPr>
              <w:t>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0408 Транспорт</w:t>
            </w:r>
          </w:p>
        </w:tc>
        <w:tc>
          <w:tcPr>
            <w:tcW w:w="1275" w:type="dxa"/>
          </w:tcPr>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4972,1</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4970,0</w:t>
            </w:r>
          </w:p>
        </w:tc>
        <w:tc>
          <w:tcPr>
            <w:tcW w:w="1134" w:type="dxa"/>
          </w:tcPr>
          <w:p w:rsidR="00633B4D" w:rsidRPr="00C62B0F" w:rsidRDefault="004D6849" w:rsidP="00562BC1">
            <w:pPr>
              <w:tabs>
                <w:tab w:val="left" w:pos="6660"/>
              </w:tabs>
              <w:spacing w:after="0" w:line="240" w:lineRule="auto"/>
              <w:jc w:val="center"/>
              <w:rPr>
                <w:rFonts w:ascii="Times New Roman" w:hAnsi="Times New Roman"/>
              </w:rPr>
            </w:pPr>
            <w:r w:rsidRPr="00C62B0F">
              <w:rPr>
                <w:rFonts w:ascii="Times New Roman" w:hAnsi="Times New Roman"/>
              </w:rPr>
              <w:t>2,1</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0409 Дорожное хозяйство (дорожные фонды)</w:t>
            </w:r>
          </w:p>
        </w:tc>
        <w:tc>
          <w:tcPr>
            <w:tcW w:w="1275" w:type="dxa"/>
          </w:tcPr>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16410,6</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17550,0</w:t>
            </w:r>
          </w:p>
        </w:tc>
        <w:tc>
          <w:tcPr>
            <w:tcW w:w="1134" w:type="dxa"/>
          </w:tcPr>
          <w:p w:rsidR="00633B4D" w:rsidRPr="009437B8" w:rsidRDefault="004D6849" w:rsidP="00562BC1">
            <w:pPr>
              <w:tabs>
                <w:tab w:val="left" w:pos="6660"/>
              </w:tabs>
              <w:spacing w:after="0" w:line="240" w:lineRule="auto"/>
              <w:jc w:val="center"/>
              <w:rPr>
                <w:rFonts w:ascii="Times New Roman" w:hAnsi="Times New Roman"/>
              </w:rPr>
            </w:pPr>
            <w:r w:rsidRPr="009437B8">
              <w:rPr>
                <w:rFonts w:ascii="Times New Roman" w:hAnsi="Times New Roman"/>
              </w:rPr>
              <w:t>-1139,4</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0412 Другие вопросы в области национальной экономики</w:t>
            </w:r>
          </w:p>
        </w:tc>
        <w:tc>
          <w:tcPr>
            <w:tcW w:w="1275" w:type="dxa"/>
          </w:tcPr>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304,0</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431,0</w:t>
            </w:r>
          </w:p>
        </w:tc>
        <w:tc>
          <w:tcPr>
            <w:tcW w:w="1134" w:type="dxa"/>
          </w:tcPr>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-127,0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b/>
              </w:rPr>
            </w:pPr>
            <w:r w:rsidRPr="009437B8">
              <w:rPr>
                <w:rFonts w:ascii="Times New Roman" w:hAnsi="Times New Roman"/>
                <w:b/>
              </w:rPr>
              <w:t>0500 Жилищно-коммунальное хозяйство</w:t>
            </w:r>
          </w:p>
        </w:tc>
        <w:tc>
          <w:tcPr>
            <w:tcW w:w="1275" w:type="dxa"/>
          </w:tcPr>
          <w:p w:rsidR="00633B4D" w:rsidRPr="009437B8" w:rsidRDefault="004D6849" w:rsidP="00A77B75">
            <w:pPr>
              <w:tabs>
                <w:tab w:val="left" w:pos="6660"/>
              </w:tabs>
              <w:spacing w:after="0" w:line="240" w:lineRule="auto"/>
              <w:jc w:val="center"/>
              <w:rPr>
                <w:rFonts w:ascii="Times New Roman" w:hAnsi="Times New Roman"/>
                <w:b/>
              </w:rPr>
            </w:pPr>
            <w:r w:rsidRPr="009437B8">
              <w:rPr>
                <w:rFonts w:ascii="Times New Roman" w:hAnsi="Times New Roman"/>
                <w:b/>
              </w:rPr>
              <w:t>54292,1</w:t>
            </w:r>
          </w:p>
        </w:tc>
        <w:tc>
          <w:tcPr>
            <w:tcW w:w="1418" w:type="dxa"/>
          </w:tcPr>
          <w:p w:rsidR="00633B4D" w:rsidRPr="009437B8" w:rsidRDefault="00633B4D" w:rsidP="00633B4D">
            <w:pPr>
              <w:tabs>
                <w:tab w:val="left" w:pos="6660"/>
              </w:tabs>
              <w:spacing w:after="0" w:line="240" w:lineRule="auto"/>
              <w:jc w:val="center"/>
              <w:rPr>
                <w:rFonts w:ascii="Times New Roman" w:hAnsi="Times New Roman"/>
                <w:b/>
              </w:rPr>
            </w:pPr>
            <w:r w:rsidRPr="009437B8">
              <w:rPr>
                <w:rFonts w:ascii="Times New Roman" w:hAnsi="Times New Roman"/>
                <w:b/>
              </w:rPr>
              <w:t>54827,9</w:t>
            </w:r>
          </w:p>
        </w:tc>
        <w:tc>
          <w:tcPr>
            <w:tcW w:w="1134" w:type="dxa"/>
          </w:tcPr>
          <w:p w:rsidR="00633B4D" w:rsidRPr="009437B8" w:rsidRDefault="004D6849" w:rsidP="00562BC1">
            <w:pPr>
              <w:tabs>
                <w:tab w:val="left" w:pos="6660"/>
              </w:tabs>
              <w:spacing w:after="0" w:line="240" w:lineRule="auto"/>
              <w:jc w:val="center"/>
              <w:rPr>
                <w:rFonts w:ascii="Times New Roman" w:hAnsi="Times New Roman"/>
                <w:b/>
              </w:rPr>
            </w:pPr>
            <w:r w:rsidRPr="009437B8">
              <w:rPr>
                <w:rFonts w:ascii="Times New Roman" w:hAnsi="Times New Roman"/>
                <w:b/>
              </w:rPr>
              <w:t>-535,8</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0501 Жилищное хозяйство</w:t>
            </w:r>
          </w:p>
        </w:tc>
        <w:tc>
          <w:tcPr>
            <w:tcW w:w="1275" w:type="dxa"/>
          </w:tcPr>
          <w:p w:rsidR="00633B4D" w:rsidRPr="009437B8" w:rsidRDefault="004D6849" w:rsidP="00696E57">
            <w:pPr>
              <w:tabs>
                <w:tab w:val="left" w:pos="6660"/>
              </w:tabs>
              <w:spacing w:after="0" w:line="240" w:lineRule="auto"/>
              <w:jc w:val="center"/>
              <w:rPr>
                <w:rFonts w:ascii="Times New Roman" w:hAnsi="Times New Roman"/>
              </w:rPr>
            </w:pPr>
            <w:r w:rsidRPr="009437B8">
              <w:rPr>
                <w:rFonts w:ascii="Times New Roman" w:hAnsi="Times New Roman"/>
              </w:rPr>
              <w:t>13214,9</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13414,9</w:t>
            </w:r>
          </w:p>
        </w:tc>
        <w:tc>
          <w:tcPr>
            <w:tcW w:w="1134" w:type="dxa"/>
          </w:tcPr>
          <w:p w:rsidR="00633B4D" w:rsidRPr="009437B8" w:rsidRDefault="004D6849" w:rsidP="00562BC1">
            <w:pPr>
              <w:tabs>
                <w:tab w:val="left" w:pos="6660"/>
              </w:tabs>
              <w:spacing w:after="0" w:line="240" w:lineRule="auto"/>
              <w:jc w:val="center"/>
              <w:rPr>
                <w:rFonts w:ascii="Times New Roman" w:hAnsi="Times New Roman"/>
              </w:rPr>
            </w:pPr>
            <w:r w:rsidRPr="009437B8">
              <w:rPr>
                <w:rFonts w:ascii="Times New Roman" w:hAnsi="Times New Roman"/>
              </w:rPr>
              <w:t>-200,0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0502 Коммунальное хозяйство</w:t>
            </w:r>
          </w:p>
        </w:tc>
        <w:tc>
          <w:tcPr>
            <w:tcW w:w="1275" w:type="dxa"/>
          </w:tcPr>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10320,0</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10320,0</w:t>
            </w:r>
          </w:p>
        </w:tc>
        <w:tc>
          <w:tcPr>
            <w:tcW w:w="1134" w:type="dxa"/>
          </w:tcPr>
          <w:p w:rsidR="00633B4D" w:rsidRPr="009437B8" w:rsidRDefault="004D6849" w:rsidP="00452D0D">
            <w:pPr>
              <w:tabs>
                <w:tab w:val="left" w:pos="6660"/>
              </w:tabs>
              <w:spacing w:after="0" w:line="240" w:lineRule="auto"/>
              <w:jc w:val="center"/>
              <w:rPr>
                <w:rFonts w:ascii="Times New Roman" w:hAnsi="Times New Roman"/>
              </w:rPr>
            </w:pPr>
            <w:r w:rsidRPr="009437B8">
              <w:rPr>
                <w:rFonts w:ascii="Times New Roman" w:hAnsi="Times New Roman"/>
              </w:rPr>
              <w:t>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0503 Благоустройство</w:t>
            </w:r>
          </w:p>
        </w:tc>
        <w:tc>
          <w:tcPr>
            <w:tcW w:w="1275" w:type="dxa"/>
          </w:tcPr>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30757,1</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31093,0</w:t>
            </w:r>
          </w:p>
        </w:tc>
        <w:tc>
          <w:tcPr>
            <w:tcW w:w="1134" w:type="dxa"/>
          </w:tcPr>
          <w:p w:rsidR="00633B4D" w:rsidRPr="009437B8" w:rsidRDefault="004D6849" w:rsidP="00452D0D">
            <w:pPr>
              <w:tabs>
                <w:tab w:val="left" w:pos="6660"/>
              </w:tabs>
              <w:spacing w:after="0" w:line="240" w:lineRule="auto"/>
              <w:jc w:val="center"/>
              <w:rPr>
                <w:rFonts w:ascii="Times New Roman" w:hAnsi="Times New Roman"/>
              </w:rPr>
            </w:pPr>
            <w:r w:rsidRPr="009437B8">
              <w:rPr>
                <w:rFonts w:ascii="Times New Roman" w:hAnsi="Times New Roman"/>
              </w:rPr>
              <w:t>-335,1</w:t>
            </w:r>
          </w:p>
        </w:tc>
      </w:tr>
      <w:tr w:rsidR="00633B4D" w:rsidRPr="00CC1929" w:rsidTr="00A77B75">
        <w:tc>
          <w:tcPr>
            <w:tcW w:w="6204" w:type="dxa"/>
          </w:tcPr>
          <w:p w:rsidR="00633B4D" w:rsidRPr="00DA299C" w:rsidRDefault="00633B4D" w:rsidP="00A77B75">
            <w:pPr>
              <w:tabs>
                <w:tab w:val="left" w:pos="6660"/>
              </w:tabs>
              <w:spacing w:after="0" w:line="240" w:lineRule="auto"/>
              <w:jc w:val="both"/>
              <w:rPr>
                <w:rFonts w:ascii="Times New Roman" w:hAnsi="Times New Roman"/>
                <w:b/>
              </w:rPr>
            </w:pPr>
            <w:r w:rsidRPr="00DA299C">
              <w:rPr>
                <w:rFonts w:ascii="Times New Roman" w:hAnsi="Times New Roman"/>
                <w:b/>
              </w:rPr>
              <w:t>0700 Образование</w:t>
            </w:r>
          </w:p>
        </w:tc>
        <w:tc>
          <w:tcPr>
            <w:tcW w:w="1275" w:type="dxa"/>
          </w:tcPr>
          <w:p w:rsidR="00633B4D" w:rsidRPr="00DA299C" w:rsidRDefault="004C5D33" w:rsidP="00A77B75">
            <w:pPr>
              <w:tabs>
                <w:tab w:val="left" w:pos="6660"/>
              </w:tabs>
              <w:spacing w:after="0" w:line="240" w:lineRule="auto"/>
              <w:jc w:val="center"/>
              <w:rPr>
                <w:rFonts w:ascii="Times New Roman" w:hAnsi="Times New Roman"/>
                <w:b/>
              </w:rPr>
            </w:pPr>
            <w:r w:rsidRPr="00DA299C">
              <w:rPr>
                <w:rFonts w:ascii="Times New Roman" w:hAnsi="Times New Roman"/>
                <w:b/>
              </w:rPr>
              <w:t>1814,1</w:t>
            </w:r>
          </w:p>
        </w:tc>
        <w:tc>
          <w:tcPr>
            <w:tcW w:w="1418" w:type="dxa"/>
          </w:tcPr>
          <w:p w:rsidR="00633B4D" w:rsidRPr="00DA299C" w:rsidRDefault="00633B4D" w:rsidP="00633B4D">
            <w:pPr>
              <w:tabs>
                <w:tab w:val="left" w:pos="6660"/>
              </w:tabs>
              <w:spacing w:after="0" w:line="240" w:lineRule="auto"/>
              <w:jc w:val="center"/>
              <w:rPr>
                <w:rFonts w:ascii="Times New Roman" w:hAnsi="Times New Roman"/>
                <w:b/>
              </w:rPr>
            </w:pPr>
            <w:r w:rsidRPr="00DA299C">
              <w:rPr>
                <w:rFonts w:ascii="Times New Roman" w:hAnsi="Times New Roman"/>
                <w:b/>
              </w:rPr>
              <w:t>1768,1</w:t>
            </w:r>
          </w:p>
        </w:tc>
        <w:tc>
          <w:tcPr>
            <w:tcW w:w="1134" w:type="dxa"/>
          </w:tcPr>
          <w:p w:rsidR="00633B4D" w:rsidRPr="00DA299C" w:rsidRDefault="004C5D33" w:rsidP="00A77B75">
            <w:pPr>
              <w:tabs>
                <w:tab w:val="left" w:pos="6660"/>
              </w:tabs>
              <w:spacing w:after="0" w:line="240" w:lineRule="auto"/>
              <w:jc w:val="center"/>
              <w:rPr>
                <w:rFonts w:ascii="Times New Roman" w:hAnsi="Times New Roman"/>
                <w:b/>
              </w:rPr>
            </w:pPr>
            <w:r w:rsidRPr="00DA299C">
              <w:rPr>
                <w:rFonts w:ascii="Times New Roman" w:hAnsi="Times New Roman"/>
                <w:b/>
              </w:rPr>
              <w:t>46,0</w:t>
            </w:r>
          </w:p>
        </w:tc>
      </w:tr>
      <w:tr w:rsidR="00633B4D" w:rsidRPr="00CC1929" w:rsidTr="00A77B75">
        <w:tc>
          <w:tcPr>
            <w:tcW w:w="6204" w:type="dxa"/>
          </w:tcPr>
          <w:p w:rsidR="00633B4D" w:rsidRPr="00DA299C" w:rsidRDefault="00633B4D" w:rsidP="00A77B75">
            <w:pPr>
              <w:tabs>
                <w:tab w:val="left" w:pos="6660"/>
              </w:tabs>
              <w:spacing w:after="0" w:line="240" w:lineRule="auto"/>
              <w:jc w:val="both"/>
              <w:rPr>
                <w:rFonts w:ascii="Times New Roman" w:hAnsi="Times New Roman"/>
              </w:rPr>
            </w:pPr>
            <w:r w:rsidRPr="00DA299C">
              <w:rPr>
                <w:rFonts w:ascii="Times New Roman" w:hAnsi="Times New Roman"/>
              </w:rPr>
              <w:t>0707 Молодежная политика и оздоровление детей</w:t>
            </w:r>
          </w:p>
        </w:tc>
        <w:tc>
          <w:tcPr>
            <w:tcW w:w="1275" w:type="dxa"/>
          </w:tcPr>
          <w:p w:rsidR="00633B4D" w:rsidRPr="00DA299C" w:rsidRDefault="004C5D33" w:rsidP="00A77B75">
            <w:pPr>
              <w:tabs>
                <w:tab w:val="left" w:pos="6660"/>
              </w:tabs>
              <w:spacing w:after="0" w:line="240" w:lineRule="auto"/>
              <w:jc w:val="center"/>
              <w:rPr>
                <w:rFonts w:ascii="Times New Roman" w:hAnsi="Times New Roman"/>
              </w:rPr>
            </w:pPr>
            <w:r w:rsidRPr="00DA299C">
              <w:rPr>
                <w:rFonts w:ascii="Times New Roman" w:hAnsi="Times New Roman"/>
              </w:rPr>
              <w:t>1914,1</w:t>
            </w:r>
          </w:p>
        </w:tc>
        <w:tc>
          <w:tcPr>
            <w:tcW w:w="1418" w:type="dxa"/>
          </w:tcPr>
          <w:p w:rsidR="00633B4D" w:rsidRPr="00DA299C" w:rsidRDefault="00633B4D" w:rsidP="00633B4D">
            <w:pPr>
              <w:tabs>
                <w:tab w:val="left" w:pos="6660"/>
              </w:tabs>
              <w:spacing w:after="0" w:line="240" w:lineRule="auto"/>
              <w:jc w:val="center"/>
              <w:rPr>
                <w:rFonts w:ascii="Times New Roman" w:hAnsi="Times New Roman"/>
              </w:rPr>
            </w:pPr>
            <w:r w:rsidRPr="00DA299C">
              <w:rPr>
                <w:rFonts w:ascii="Times New Roman" w:hAnsi="Times New Roman"/>
              </w:rPr>
              <w:t>1768,1</w:t>
            </w:r>
          </w:p>
        </w:tc>
        <w:tc>
          <w:tcPr>
            <w:tcW w:w="1134" w:type="dxa"/>
          </w:tcPr>
          <w:p w:rsidR="00633B4D" w:rsidRPr="00DA299C" w:rsidRDefault="004C5D33" w:rsidP="007B01B1">
            <w:pPr>
              <w:tabs>
                <w:tab w:val="left" w:pos="6660"/>
              </w:tabs>
              <w:spacing w:after="0" w:line="240" w:lineRule="auto"/>
              <w:jc w:val="center"/>
              <w:rPr>
                <w:rFonts w:ascii="Times New Roman" w:hAnsi="Times New Roman"/>
              </w:rPr>
            </w:pPr>
            <w:r w:rsidRPr="00DA299C">
              <w:rPr>
                <w:rFonts w:ascii="Times New Roman" w:hAnsi="Times New Roman"/>
              </w:rPr>
              <w:t>46,0</w:t>
            </w:r>
          </w:p>
        </w:tc>
      </w:tr>
      <w:tr w:rsidR="00633B4D" w:rsidRPr="00CC1929" w:rsidTr="00A77B75">
        <w:tc>
          <w:tcPr>
            <w:tcW w:w="6204" w:type="dxa"/>
          </w:tcPr>
          <w:p w:rsidR="00633B4D" w:rsidRPr="00C62B0F" w:rsidRDefault="00633B4D" w:rsidP="00A77B75">
            <w:pPr>
              <w:tabs>
                <w:tab w:val="left" w:pos="6660"/>
              </w:tabs>
              <w:spacing w:after="0" w:line="240" w:lineRule="auto"/>
              <w:jc w:val="both"/>
              <w:rPr>
                <w:rFonts w:ascii="Times New Roman" w:hAnsi="Times New Roman"/>
                <w:b/>
              </w:rPr>
            </w:pPr>
            <w:r w:rsidRPr="00C62B0F">
              <w:rPr>
                <w:rFonts w:ascii="Times New Roman" w:hAnsi="Times New Roman"/>
                <w:b/>
              </w:rPr>
              <w:t>0800 Культура. кинематография</w:t>
            </w:r>
          </w:p>
        </w:tc>
        <w:tc>
          <w:tcPr>
            <w:tcW w:w="1275" w:type="dxa"/>
          </w:tcPr>
          <w:p w:rsidR="00633B4D" w:rsidRPr="00C62B0F" w:rsidRDefault="004D6849" w:rsidP="00A77B75">
            <w:pPr>
              <w:tabs>
                <w:tab w:val="left" w:pos="6660"/>
              </w:tabs>
              <w:spacing w:after="0" w:line="240" w:lineRule="auto"/>
              <w:jc w:val="center"/>
              <w:rPr>
                <w:rFonts w:ascii="Times New Roman" w:hAnsi="Times New Roman"/>
                <w:b/>
              </w:rPr>
            </w:pPr>
            <w:r w:rsidRPr="00C62B0F">
              <w:rPr>
                <w:rFonts w:ascii="Times New Roman" w:hAnsi="Times New Roman"/>
                <w:b/>
              </w:rPr>
              <w:t>24559,1</w:t>
            </w:r>
          </w:p>
        </w:tc>
        <w:tc>
          <w:tcPr>
            <w:tcW w:w="1418" w:type="dxa"/>
          </w:tcPr>
          <w:p w:rsidR="00633B4D" w:rsidRPr="00C62B0F" w:rsidRDefault="00633B4D" w:rsidP="00633B4D">
            <w:pPr>
              <w:tabs>
                <w:tab w:val="left" w:pos="6660"/>
              </w:tabs>
              <w:spacing w:after="0" w:line="240" w:lineRule="auto"/>
              <w:jc w:val="center"/>
              <w:rPr>
                <w:rFonts w:ascii="Times New Roman" w:hAnsi="Times New Roman"/>
                <w:b/>
              </w:rPr>
            </w:pPr>
            <w:r w:rsidRPr="00C62B0F">
              <w:rPr>
                <w:rFonts w:ascii="Times New Roman" w:hAnsi="Times New Roman"/>
                <w:b/>
              </w:rPr>
              <w:t>23575,2</w:t>
            </w:r>
          </w:p>
        </w:tc>
        <w:tc>
          <w:tcPr>
            <w:tcW w:w="1134" w:type="dxa"/>
          </w:tcPr>
          <w:p w:rsidR="00633B4D" w:rsidRPr="00C62B0F" w:rsidRDefault="00C62B0F" w:rsidP="007B01B1">
            <w:pPr>
              <w:tabs>
                <w:tab w:val="left" w:pos="6660"/>
              </w:tabs>
              <w:spacing w:after="0" w:line="240" w:lineRule="auto"/>
              <w:jc w:val="center"/>
              <w:rPr>
                <w:rFonts w:ascii="Times New Roman" w:hAnsi="Times New Roman"/>
                <w:b/>
              </w:rPr>
            </w:pPr>
            <w:r w:rsidRPr="00C62B0F">
              <w:rPr>
                <w:rFonts w:ascii="Times New Roman" w:hAnsi="Times New Roman"/>
                <w:b/>
              </w:rPr>
              <w:t>983,9</w:t>
            </w:r>
          </w:p>
        </w:tc>
      </w:tr>
      <w:tr w:rsidR="00633B4D" w:rsidRPr="00CC1929" w:rsidTr="00A77B75">
        <w:tc>
          <w:tcPr>
            <w:tcW w:w="6204" w:type="dxa"/>
          </w:tcPr>
          <w:p w:rsidR="00633B4D" w:rsidRPr="00C62B0F" w:rsidRDefault="00633B4D" w:rsidP="00A77B75">
            <w:pPr>
              <w:tabs>
                <w:tab w:val="left" w:pos="6660"/>
              </w:tabs>
              <w:spacing w:after="0" w:line="240" w:lineRule="auto"/>
              <w:jc w:val="both"/>
              <w:rPr>
                <w:rFonts w:ascii="Times New Roman" w:hAnsi="Times New Roman"/>
              </w:rPr>
            </w:pPr>
            <w:r w:rsidRPr="00C62B0F">
              <w:rPr>
                <w:rFonts w:ascii="Times New Roman" w:hAnsi="Times New Roman"/>
              </w:rPr>
              <w:t>0801 Культура</w:t>
            </w:r>
          </w:p>
        </w:tc>
        <w:tc>
          <w:tcPr>
            <w:tcW w:w="1275" w:type="dxa"/>
          </w:tcPr>
          <w:p w:rsidR="00633B4D" w:rsidRPr="00C62B0F" w:rsidRDefault="004D6849" w:rsidP="007B01B1">
            <w:pPr>
              <w:tabs>
                <w:tab w:val="left" w:pos="6660"/>
              </w:tabs>
              <w:spacing w:after="0" w:line="240" w:lineRule="auto"/>
              <w:jc w:val="center"/>
              <w:rPr>
                <w:rFonts w:ascii="Times New Roman" w:hAnsi="Times New Roman"/>
              </w:rPr>
            </w:pPr>
            <w:r w:rsidRPr="00C62B0F">
              <w:rPr>
                <w:rFonts w:ascii="Times New Roman" w:hAnsi="Times New Roman"/>
              </w:rPr>
              <w:t>24559,1</w:t>
            </w:r>
          </w:p>
        </w:tc>
        <w:tc>
          <w:tcPr>
            <w:tcW w:w="1418" w:type="dxa"/>
          </w:tcPr>
          <w:p w:rsidR="00633B4D" w:rsidRPr="00C62B0F" w:rsidRDefault="00633B4D" w:rsidP="00633B4D">
            <w:pPr>
              <w:tabs>
                <w:tab w:val="left" w:pos="6660"/>
              </w:tabs>
              <w:spacing w:after="0" w:line="240" w:lineRule="auto"/>
              <w:jc w:val="center"/>
              <w:rPr>
                <w:rFonts w:ascii="Times New Roman" w:hAnsi="Times New Roman"/>
              </w:rPr>
            </w:pPr>
            <w:r w:rsidRPr="00C62B0F">
              <w:rPr>
                <w:rFonts w:ascii="Times New Roman" w:hAnsi="Times New Roman"/>
              </w:rPr>
              <w:t>23575,2</w:t>
            </w:r>
          </w:p>
        </w:tc>
        <w:tc>
          <w:tcPr>
            <w:tcW w:w="1134" w:type="dxa"/>
          </w:tcPr>
          <w:p w:rsidR="00633B4D" w:rsidRPr="00C62B0F" w:rsidRDefault="00C62B0F" w:rsidP="007B01B1">
            <w:pPr>
              <w:tabs>
                <w:tab w:val="left" w:pos="6660"/>
              </w:tabs>
              <w:spacing w:after="0" w:line="240" w:lineRule="auto"/>
              <w:jc w:val="center"/>
              <w:rPr>
                <w:rFonts w:ascii="Times New Roman" w:hAnsi="Times New Roman"/>
              </w:rPr>
            </w:pPr>
            <w:r w:rsidRPr="00C62B0F">
              <w:rPr>
                <w:rFonts w:ascii="Times New Roman" w:hAnsi="Times New Roman"/>
              </w:rPr>
              <w:t>983,2</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b/>
              </w:rPr>
            </w:pPr>
            <w:r w:rsidRPr="009437B8">
              <w:rPr>
                <w:rFonts w:ascii="Times New Roman" w:hAnsi="Times New Roman"/>
                <w:b/>
              </w:rPr>
              <w:t>1000 Социальная политика</w:t>
            </w:r>
          </w:p>
        </w:tc>
        <w:tc>
          <w:tcPr>
            <w:tcW w:w="1275" w:type="dxa"/>
          </w:tcPr>
          <w:p w:rsidR="00633B4D" w:rsidRPr="009437B8" w:rsidRDefault="004D6849" w:rsidP="00A77B75">
            <w:pPr>
              <w:tabs>
                <w:tab w:val="left" w:pos="6660"/>
              </w:tabs>
              <w:spacing w:after="0" w:line="240" w:lineRule="auto"/>
              <w:jc w:val="center"/>
              <w:rPr>
                <w:rFonts w:ascii="Times New Roman" w:hAnsi="Times New Roman"/>
                <w:b/>
              </w:rPr>
            </w:pPr>
            <w:r w:rsidRPr="009437B8">
              <w:rPr>
                <w:rFonts w:ascii="Times New Roman" w:hAnsi="Times New Roman"/>
                <w:b/>
              </w:rPr>
              <w:t>386,0</w:t>
            </w:r>
          </w:p>
        </w:tc>
        <w:tc>
          <w:tcPr>
            <w:tcW w:w="1418" w:type="dxa"/>
          </w:tcPr>
          <w:p w:rsidR="00633B4D" w:rsidRPr="009437B8" w:rsidRDefault="00633B4D" w:rsidP="00633B4D">
            <w:pPr>
              <w:tabs>
                <w:tab w:val="left" w:pos="6660"/>
              </w:tabs>
              <w:spacing w:after="0" w:line="240" w:lineRule="auto"/>
              <w:jc w:val="center"/>
              <w:rPr>
                <w:rFonts w:ascii="Times New Roman" w:hAnsi="Times New Roman"/>
                <w:b/>
              </w:rPr>
            </w:pPr>
            <w:r w:rsidRPr="009437B8">
              <w:rPr>
                <w:rFonts w:ascii="Times New Roman" w:hAnsi="Times New Roman"/>
                <w:b/>
              </w:rPr>
              <w:t>386,0</w:t>
            </w:r>
          </w:p>
        </w:tc>
        <w:tc>
          <w:tcPr>
            <w:tcW w:w="1134" w:type="dxa"/>
          </w:tcPr>
          <w:p w:rsidR="00633B4D" w:rsidRPr="009437B8" w:rsidRDefault="004D6849" w:rsidP="00A77B75">
            <w:pPr>
              <w:tabs>
                <w:tab w:val="left" w:pos="6660"/>
              </w:tabs>
              <w:spacing w:after="0" w:line="240" w:lineRule="auto"/>
              <w:jc w:val="center"/>
              <w:rPr>
                <w:rFonts w:ascii="Times New Roman" w:hAnsi="Times New Roman"/>
                <w:b/>
              </w:rPr>
            </w:pPr>
            <w:r w:rsidRPr="009437B8">
              <w:rPr>
                <w:rFonts w:ascii="Times New Roman" w:hAnsi="Times New Roman"/>
                <w:b/>
              </w:rPr>
              <w:t>0</w:t>
            </w:r>
          </w:p>
        </w:tc>
      </w:tr>
      <w:tr w:rsidR="004D6849" w:rsidRPr="00CC1929" w:rsidTr="00A77B75">
        <w:tc>
          <w:tcPr>
            <w:tcW w:w="6204" w:type="dxa"/>
          </w:tcPr>
          <w:p w:rsidR="004D6849" w:rsidRPr="009437B8" w:rsidRDefault="004D6849" w:rsidP="00A77B75">
            <w:pPr>
              <w:tabs>
                <w:tab w:val="left" w:pos="6660"/>
              </w:tabs>
              <w:spacing w:after="0" w:line="240" w:lineRule="auto"/>
              <w:jc w:val="both"/>
              <w:rPr>
                <w:rFonts w:ascii="Times New Roman" w:hAnsi="Times New Roman"/>
              </w:rPr>
            </w:pPr>
            <w:r w:rsidRPr="009437B8">
              <w:rPr>
                <w:rFonts w:ascii="Times New Roman" w:hAnsi="Times New Roman"/>
              </w:rPr>
              <w:t>1001 Пенсионное обеспечение</w:t>
            </w:r>
          </w:p>
        </w:tc>
        <w:tc>
          <w:tcPr>
            <w:tcW w:w="1275" w:type="dxa"/>
          </w:tcPr>
          <w:p w:rsidR="004D6849" w:rsidRPr="009437B8" w:rsidRDefault="004D6849" w:rsidP="00DE478A">
            <w:pPr>
              <w:tabs>
                <w:tab w:val="left" w:pos="6660"/>
              </w:tabs>
              <w:spacing w:after="0" w:line="240" w:lineRule="auto"/>
              <w:jc w:val="center"/>
              <w:rPr>
                <w:rFonts w:ascii="Times New Roman" w:hAnsi="Times New Roman"/>
              </w:rPr>
            </w:pPr>
            <w:r w:rsidRPr="009437B8">
              <w:rPr>
                <w:rFonts w:ascii="Times New Roman" w:hAnsi="Times New Roman"/>
              </w:rPr>
              <w:t>346,0</w:t>
            </w:r>
          </w:p>
        </w:tc>
        <w:tc>
          <w:tcPr>
            <w:tcW w:w="1418" w:type="dxa"/>
          </w:tcPr>
          <w:p w:rsidR="004D6849" w:rsidRPr="009437B8" w:rsidRDefault="004D6849" w:rsidP="00633B4D">
            <w:pPr>
              <w:tabs>
                <w:tab w:val="left" w:pos="6660"/>
              </w:tabs>
              <w:spacing w:after="0" w:line="240" w:lineRule="auto"/>
              <w:jc w:val="center"/>
              <w:rPr>
                <w:rFonts w:ascii="Times New Roman" w:hAnsi="Times New Roman"/>
              </w:rPr>
            </w:pPr>
            <w:r w:rsidRPr="009437B8">
              <w:rPr>
                <w:rFonts w:ascii="Times New Roman" w:hAnsi="Times New Roman"/>
              </w:rPr>
              <w:t>346,0</w:t>
            </w:r>
          </w:p>
        </w:tc>
        <w:tc>
          <w:tcPr>
            <w:tcW w:w="1134" w:type="dxa"/>
          </w:tcPr>
          <w:p w:rsidR="004D6849"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0</w:t>
            </w:r>
          </w:p>
        </w:tc>
      </w:tr>
      <w:tr w:rsidR="004D6849" w:rsidRPr="00CC1929" w:rsidTr="00A77B75">
        <w:tc>
          <w:tcPr>
            <w:tcW w:w="6204" w:type="dxa"/>
          </w:tcPr>
          <w:p w:rsidR="004D6849" w:rsidRPr="009437B8" w:rsidRDefault="004D6849" w:rsidP="00A77B75">
            <w:pPr>
              <w:tabs>
                <w:tab w:val="left" w:pos="6660"/>
              </w:tabs>
              <w:spacing w:after="0" w:line="240" w:lineRule="auto"/>
              <w:jc w:val="both"/>
              <w:rPr>
                <w:rFonts w:ascii="Times New Roman" w:hAnsi="Times New Roman"/>
              </w:rPr>
            </w:pPr>
            <w:r w:rsidRPr="009437B8">
              <w:rPr>
                <w:rFonts w:ascii="Times New Roman" w:hAnsi="Times New Roman"/>
              </w:rPr>
              <w:t>1003 Социальное обеспечение населения</w:t>
            </w:r>
          </w:p>
        </w:tc>
        <w:tc>
          <w:tcPr>
            <w:tcW w:w="1275" w:type="dxa"/>
          </w:tcPr>
          <w:p w:rsidR="004D6849" w:rsidRPr="009437B8" w:rsidRDefault="004D6849" w:rsidP="00DE478A">
            <w:pPr>
              <w:tabs>
                <w:tab w:val="left" w:pos="6660"/>
              </w:tabs>
              <w:spacing w:after="0" w:line="240" w:lineRule="auto"/>
              <w:jc w:val="center"/>
              <w:rPr>
                <w:rFonts w:ascii="Times New Roman" w:hAnsi="Times New Roman"/>
              </w:rPr>
            </w:pPr>
            <w:r w:rsidRPr="009437B8">
              <w:rPr>
                <w:rFonts w:ascii="Times New Roman" w:hAnsi="Times New Roman"/>
              </w:rPr>
              <w:t>40,0</w:t>
            </w:r>
          </w:p>
        </w:tc>
        <w:tc>
          <w:tcPr>
            <w:tcW w:w="1418" w:type="dxa"/>
          </w:tcPr>
          <w:p w:rsidR="004D6849" w:rsidRPr="009437B8" w:rsidRDefault="004D6849" w:rsidP="00633B4D">
            <w:pPr>
              <w:tabs>
                <w:tab w:val="left" w:pos="6660"/>
              </w:tabs>
              <w:spacing w:after="0" w:line="240" w:lineRule="auto"/>
              <w:jc w:val="center"/>
              <w:rPr>
                <w:rFonts w:ascii="Times New Roman" w:hAnsi="Times New Roman"/>
              </w:rPr>
            </w:pPr>
            <w:r w:rsidRPr="009437B8">
              <w:rPr>
                <w:rFonts w:ascii="Times New Roman" w:hAnsi="Times New Roman"/>
              </w:rPr>
              <w:t>40,0</w:t>
            </w:r>
          </w:p>
        </w:tc>
        <w:tc>
          <w:tcPr>
            <w:tcW w:w="1134" w:type="dxa"/>
          </w:tcPr>
          <w:p w:rsidR="004D6849"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0</w:t>
            </w:r>
          </w:p>
        </w:tc>
      </w:tr>
      <w:tr w:rsidR="004D6849" w:rsidRPr="00CC1929" w:rsidTr="00A77B75">
        <w:tc>
          <w:tcPr>
            <w:tcW w:w="6204" w:type="dxa"/>
          </w:tcPr>
          <w:p w:rsidR="004D6849" w:rsidRPr="009437B8" w:rsidRDefault="004D6849" w:rsidP="00A77B75">
            <w:pPr>
              <w:tabs>
                <w:tab w:val="left" w:pos="6660"/>
              </w:tabs>
              <w:spacing w:after="0" w:line="240" w:lineRule="auto"/>
              <w:jc w:val="both"/>
              <w:rPr>
                <w:rFonts w:ascii="Times New Roman" w:hAnsi="Times New Roman"/>
                <w:b/>
              </w:rPr>
            </w:pPr>
            <w:r w:rsidRPr="009437B8">
              <w:rPr>
                <w:rFonts w:ascii="Times New Roman" w:hAnsi="Times New Roman"/>
                <w:b/>
              </w:rPr>
              <w:lastRenderedPageBreak/>
              <w:t>1100 Физическая культура и спорт</w:t>
            </w:r>
          </w:p>
        </w:tc>
        <w:tc>
          <w:tcPr>
            <w:tcW w:w="1275" w:type="dxa"/>
          </w:tcPr>
          <w:p w:rsidR="004D6849" w:rsidRPr="009437B8" w:rsidRDefault="004D6849" w:rsidP="00DE478A">
            <w:pPr>
              <w:tabs>
                <w:tab w:val="left" w:pos="6660"/>
              </w:tabs>
              <w:spacing w:after="0" w:line="240" w:lineRule="auto"/>
              <w:jc w:val="center"/>
              <w:rPr>
                <w:rFonts w:ascii="Times New Roman" w:hAnsi="Times New Roman"/>
                <w:b/>
              </w:rPr>
            </w:pPr>
            <w:r w:rsidRPr="009437B8">
              <w:rPr>
                <w:rFonts w:ascii="Times New Roman" w:hAnsi="Times New Roman"/>
                <w:b/>
              </w:rPr>
              <w:t>4600,0</w:t>
            </w:r>
          </w:p>
        </w:tc>
        <w:tc>
          <w:tcPr>
            <w:tcW w:w="1418" w:type="dxa"/>
          </w:tcPr>
          <w:p w:rsidR="004D6849" w:rsidRPr="009437B8" w:rsidRDefault="004D6849" w:rsidP="00633B4D">
            <w:pPr>
              <w:tabs>
                <w:tab w:val="left" w:pos="6660"/>
              </w:tabs>
              <w:spacing w:after="0" w:line="240" w:lineRule="auto"/>
              <w:jc w:val="center"/>
              <w:rPr>
                <w:rFonts w:ascii="Times New Roman" w:hAnsi="Times New Roman"/>
                <w:b/>
              </w:rPr>
            </w:pPr>
            <w:r w:rsidRPr="009437B8">
              <w:rPr>
                <w:rFonts w:ascii="Times New Roman" w:hAnsi="Times New Roman"/>
                <w:b/>
              </w:rPr>
              <w:t>4600,0</w:t>
            </w:r>
          </w:p>
        </w:tc>
        <w:tc>
          <w:tcPr>
            <w:tcW w:w="1134" w:type="dxa"/>
          </w:tcPr>
          <w:p w:rsidR="004D6849" w:rsidRPr="009437B8" w:rsidRDefault="004D6849" w:rsidP="00A77B75">
            <w:pPr>
              <w:tabs>
                <w:tab w:val="left" w:pos="6660"/>
              </w:tabs>
              <w:spacing w:after="0" w:line="240" w:lineRule="auto"/>
              <w:jc w:val="center"/>
              <w:rPr>
                <w:rFonts w:ascii="Times New Roman" w:hAnsi="Times New Roman"/>
                <w:b/>
              </w:rPr>
            </w:pPr>
            <w:r w:rsidRPr="009437B8">
              <w:rPr>
                <w:rFonts w:ascii="Times New Roman" w:hAnsi="Times New Roman"/>
                <w:b/>
              </w:rPr>
              <w:t>0</w:t>
            </w:r>
          </w:p>
        </w:tc>
      </w:tr>
      <w:tr w:rsidR="004D6849" w:rsidRPr="00CC1929" w:rsidTr="00A77B75">
        <w:tc>
          <w:tcPr>
            <w:tcW w:w="6204" w:type="dxa"/>
          </w:tcPr>
          <w:p w:rsidR="004D6849" w:rsidRPr="009437B8" w:rsidRDefault="004D6849" w:rsidP="00A77B75">
            <w:pPr>
              <w:tabs>
                <w:tab w:val="left" w:pos="6660"/>
              </w:tabs>
              <w:spacing w:after="0" w:line="240" w:lineRule="auto"/>
              <w:jc w:val="both"/>
              <w:rPr>
                <w:rFonts w:ascii="Times New Roman" w:hAnsi="Times New Roman"/>
              </w:rPr>
            </w:pPr>
            <w:r w:rsidRPr="009437B8">
              <w:rPr>
                <w:rFonts w:ascii="Times New Roman" w:hAnsi="Times New Roman"/>
              </w:rPr>
              <w:t>1101 Физическая культура</w:t>
            </w:r>
          </w:p>
        </w:tc>
        <w:tc>
          <w:tcPr>
            <w:tcW w:w="1275" w:type="dxa"/>
          </w:tcPr>
          <w:p w:rsidR="004D6849" w:rsidRPr="009437B8" w:rsidRDefault="004D6849" w:rsidP="00DE478A">
            <w:pPr>
              <w:tabs>
                <w:tab w:val="left" w:pos="6660"/>
              </w:tabs>
              <w:spacing w:after="0" w:line="240" w:lineRule="auto"/>
              <w:jc w:val="center"/>
              <w:rPr>
                <w:rFonts w:ascii="Times New Roman" w:hAnsi="Times New Roman"/>
              </w:rPr>
            </w:pPr>
            <w:r w:rsidRPr="009437B8">
              <w:rPr>
                <w:rFonts w:ascii="Times New Roman" w:hAnsi="Times New Roman"/>
              </w:rPr>
              <w:t>4375,0</w:t>
            </w:r>
          </w:p>
        </w:tc>
        <w:tc>
          <w:tcPr>
            <w:tcW w:w="1418" w:type="dxa"/>
          </w:tcPr>
          <w:p w:rsidR="004D6849" w:rsidRPr="009437B8" w:rsidRDefault="004D6849" w:rsidP="00633B4D">
            <w:pPr>
              <w:tabs>
                <w:tab w:val="left" w:pos="6660"/>
              </w:tabs>
              <w:spacing w:after="0" w:line="240" w:lineRule="auto"/>
              <w:jc w:val="center"/>
              <w:rPr>
                <w:rFonts w:ascii="Times New Roman" w:hAnsi="Times New Roman"/>
              </w:rPr>
            </w:pPr>
            <w:r w:rsidRPr="009437B8">
              <w:rPr>
                <w:rFonts w:ascii="Times New Roman" w:hAnsi="Times New Roman"/>
              </w:rPr>
              <w:t>4375,0</w:t>
            </w:r>
          </w:p>
        </w:tc>
        <w:tc>
          <w:tcPr>
            <w:tcW w:w="1134" w:type="dxa"/>
          </w:tcPr>
          <w:p w:rsidR="004D6849"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1102 Массовый спорт</w:t>
            </w:r>
          </w:p>
        </w:tc>
        <w:tc>
          <w:tcPr>
            <w:tcW w:w="1275" w:type="dxa"/>
          </w:tcPr>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225,0</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225,0</w:t>
            </w:r>
          </w:p>
        </w:tc>
        <w:tc>
          <w:tcPr>
            <w:tcW w:w="1134" w:type="dxa"/>
          </w:tcPr>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b/>
              </w:rPr>
            </w:pPr>
            <w:r w:rsidRPr="009437B8">
              <w:rPr>
                <w:rFonts w:ascii="Times New Roman" w:hAnsi="Times New Roman"/>
                <w:b/>
              </w:rPr>
              <w:t>1300 Обслуживание государственного и муниципального долга</w:t>
            </w:r>
          </w:p>
        </w:tc>
        <w:tc>
          <w:tcPr>
            <w:tcW w:w="1275" w:type="dxa"/>
          </w:tcPr>
          <w:p w:rsidR="00633B4D" w:rsidRPr="009437B8" w:rsidRDefault="004D6849" w:rsidP="00A77B75">
            <w:pPr>
              <w:tabs>
                <w:tab w:val="left" w:pos="6660"/>
              </w:tabs>
              <w:spacing w:after="0" w:line="240" w:lineRule="auto"/>
              <w:jc w:val="center"/>
              <w:rPr>
                <w:rFonts w:ascii="Times New Roman" w:hAnsi="Times New Roman"/>
                <w:b/>
              </w:rPr>
            </w:pPr>
            <w:r w:rsidRPr="009437B8">
              <w:rPr>
                <w:rFonts w:ascii="Times New Roman" w:hAnsi="Times New Roman"/>
                <w:b/>
              </w:rPr>
              <w:t>200,0</w:t>
            </w:r>
          </w:p>
        </w:tc>
        <w:tc>
          <w:tcPr>
            <w:tcW w:w="1418" w:type="dxa"/>
          </w:tcPr>
          <w:p w:rsidR="00633B4D" w:rsidRPr="009437B8" w:rsidRDefault="00633B4D" w:rsidP="00633B4D">
            <w:pPr>
              <w:tabs>
                <w:tab w:val="left" w:pos="6660"/>
              </w:tabs>
              <w:spacing w:after="0" w:line="240" w:lineRule="auto"/>
              <w:jc w:val="center"/>
              <w:rPr>
                <w:rFonts w:ascii="Times New Roman" w:hAnsi="Times New Roman"/>
                <w:b/>
              </w:rPr>
            </w:pPr>
            <w:r w:rsidRPr="009437B8">
              <w:rPr>
                <w:rFonts w:ascii="Times New Roman" w:hAnsi="Times New Roman"/>
                <w:b/>
              </w:rPr>
              <w:t>0,0</w:t>
            </w:r>
          </w:p>
        </w:tc>
        <w:tc>
          <w:tcPr>
            <w:tcW w:w="1134" w:type="dxa"/>
          </w:tcPr>
          <w:p w:rsidR="00633B4D" w:rsidRPr="009437B8" w:rsidRDefault="004D6849" w:rsidP="00240D0A">
            <w:pPr>
              <w:tabs>
                <w:tab w:val="left" w:pos="6660"/>
              </w:tabs>
              <w:spacing w:after="0" w:line="240" w:lineRule="auto"/>
              <w:jc w:val="center"/>
              <w:rPr>
                <w:rFonts w:ascii="Times New Roman" w:hAnsi="Times New Roman"/>
                <w:b/>
              </w:rPr>
            </w:pPr>
            <w:r w:rsidRPr="009437B8">
              <w:rPr>
                <w:rFonts w:ascii="Times New Roman" w:hAnsi="Times New Roman"/>
                <w:b/>
              </w:rPr>
              <w:t>200,0</w:t>
            </w:r>
          </w:p>
        </w:tc>
      </w:tr>
      <w:tr w:rsidR="00633B4D" w:rsidRPr="00CC1929" w:rsidTr="00A77B75">
        <w:tc>
          <w:tcPr>
            <w:tcW w:w="6204" w:type="dxa"/>
          </w:tcPr>
          <w:p w:rsidR="00633B4D" w:rsidRPr="009437B8" w:rsidRDefault="00633B4D" w:rsidP="00A77B75">
            <w:pPr>
              <w:tabs>
                <w:tab w:val="left" w:pos="6660"/>
              </w:tabs>
              <w:spacing w:after="0" w:line="240" w:lineRule="auto"/>
              <w:jc w:val="both"/>
              <w:rPr>
                <w:rFonts w:ascii="Times New Roman" w:hAnsi="Times New Roman"/>
              </w:rPr>
            </w:pPr>
            <w:r w:rsidRPr="009437B8">
              <w:rPr>
                <w:rFonts w:ascii="Times New Roman" w:hAnsi="Times New Roman"/>
              </w:rPr>
              <w:t>1301 Обслуживание государственного внутреннего и муниципального долга</w:t>
            </w:r>
          </w:p>
        </w:tc>
        <w:tc>
          <w:tcPr>
            <w:tcW w:w="1275" w:type="dxa"/>
          </w:tcPr>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200,0</w:t>
            </w:r>
          </w:p>
        </w:tc>
        <w:tc>
          <w:tcPr>
            <w:tcW w:w="1418" w:type="dxa"/>
          </w:tcPr>
          <w:p w:rsidR="00633B4D" w:rsidRPr="009437B8" w:rsidRDefault="00633B4D" w:rsidP="00633B4D">
            <w:pPr>
              <w:tabs>
                <w:tab w:val="left" w:pos="6660"/>
              </w:tabs>
              <w:spacing w:after="0" w:line="240" w:lineRule="auto"/>
              <w:jc w:val="center"/>
              <w:rPr>
                <w:rFonts w:ascii="Times New Roman" w:hAnsi="Times New Roman"/>
              </w:rPr>
            </w:pPr>
            <w:r w:rsidRPr="009437B8">
              <w:rPr>
                <w:rFonts w:ascii="Times New Roman" w:hAnsi="Times New Roman"/>
              </w:rPr>
              <w:t>0,0</w:t>
            </w:r>
          </w:p>
        </w:tc>
        <w:tc>
          <w:tcPr>
            <w:tcW w:w="1134" w:type="dxa"/>
          </w:tcPr>
          <w:p w:rsidR="00633B4D" w:rsidRPr="009437B8" w:rsidRDefault="004D6849" w:rsidP="00A77B75">
            <w:pPr>
              <w:tabs>
                <w:tab w:val="left" w:pos="6660"/>
              </w:tabs>
              <w:spacing w:after="0" w:line="240" w:lineRule="auto"/>
              <w:jc w:val="center"/>
              <w:rPr>
                <w:rFonts w:ascii="Times New Roman" w:hAnsi="Times New Roman"/>
              </w:rPr>
            </w:pPr>
            <w:r w:rsidRPr="009437B8">
              <w:rPr>
                <w:rFonts w:ascii="Times New Roman" w:hAnsi="Times New Roman"/>
              </w:rPr>
              <w:t>200,0</w:t>
            </w:r>
          </w:p>
        </w:tc>
      </w:tr>
      <w:tr w:rsidR="00633B4D" w:rsidRPr="00CC1929" w:rsidTr="00A77B75">
        <w:tc>
          <w:tcPr>
            <w:tcW w:w="6204" w:type="dxa"/>
          </w:tcPr>
          <w:p w:rsidR="00633B4D" w:rsidRPr="00DA299C" w:rsidRDefault="00633B4D" w:rsidP="00A77B75">
            <w:pPr>
              <w:tabs>
                <w:tab w:val="left" w:pos="6660"/>
              </w:tabs>
              <w:spacing w:after="0" w:line="240" w:lineRule="auto"/>
              <w:jc w:val="both"/>
              <w:rPr>
                <w:rFonts w:ascii="Times New Roman" w:hAnsi="Times New Roman"/>
                <w:b/>
              </w:rPr>
            </w:pPr>
            <w:r w:rsidRPr="00DA299C">
              <w:rPr>
                <w:rFonts w:ascii="Times New Roman" w:hAnsi="Times New Roman"/>
                <w:b/>
              </w:rPr>
              <w:t>ИТОГО</w:t>
            </w:r>
          </w:p>
        </w:tc>
        <w:tc>
          <w:tcPr>
            <w:tcW w:w="1275" w:type="dxa"/>
          </w:tcPr>
          <w:p w:rsidR="00633B4D" w:rsidRPr="00DA299C" w:rsidRDefault="004D6849" w:rsidP="00A77B75">
            <w:pPr>
              <w:tabs>
                <w:tab w:val="left" w:pos="6660"/>
              </w:tabs>
              <w:spacing w:after="0" w:line="240" w:lineRule="auto"/>
              <w:jc w:val="center"/>
              <w:rPr>
                <w:rFonts w:ascii="Times New Roman" w:hAnsi="Times New Roman"/>
                <w:b/>
              </w:rPr>
            </w:pPr>
            <w:r w:rsidRPr="00DA299C">
              <w:rPr>
                <w:rFonts w:ascii="Times New Roman" w:hAnsi="Times New Roman"/>
                <w:b/>
              </w:rPr>
              <w:t>135452,0</w:t>
            </w:r>
          </w:p>
        </w:tc>
        <w:tc>
          <w:tcPr>
            <w:tcW w:w="1418" w:type="dxa"/>
          </w:tcPr>
          <w:p w:rsidR="00633B4D" w:rsidRPr="00DA299C" w:rsidRDefault="00633B4D" w:rsidP="00633B4D">
            <w:pPr>
              <w:tabs>
                <w:tab w:val="left" w:pos="6660"/>
              </w:tabs>
              <w:spacing w:after="0" w:line="240" w:lineRule="auto"/>
              <w:jc w:val="center"/>
              <w:rPr>
                <w:rFonts w:ascii="Times New Roman" w:hAnsi="Times New Roman"/>
                <w:b/>
              </w:rPr>
            </w:pPr>
            <w:r w:rsidRPr="00DA299C">
              <w:rPr>
                <w:rFonts w:ascii="Times New Roman" w:hAnsi="Times New Roman"/>
                <w:b/>
              </w:rPr>
              <w:t>134777,0</w:t>
            </w:r>
          </w:p>
        </w:tc>
        <w:tc>
          <w:tcPr>
            <w:tcW w:w="1134" w:type="dxa"/>
          </w:tcPr>
          <w:p w:rsidR="00633B4D" w:rsidRPr="00DA299C" w:rsidRDefault="00DA299C" w:rsidP="00A77B75">
            <w:pPr>
              <w:tabs>
                <w:tab w:val="left" w:pos="6660"/>
              </w:tabs>
              <w:spacing w:after="0" w:line="240" w:lineRule="auto"/>
              <w:jc w:val="center"/>
              <w:rPr>
                <w:rFonts w:ascii="Times New Roman" w:hAnsi="Times New Roman"/>
                <w:b/>
              </w:rPr>
            </w:pPr>
            <w:r>
              <w:rPr>
                <w:rFonts w:ascii="Times New Roman" w:hAnsi="Times New Roman"/>
                <w:b/>
              </w:rPr>
              <w:t>675,0</w:t>
            </w:r>
          </w:p>
        </w:tc>
      </w:tr>
    </w:tbl>
    <w:p w:rsidR="00283EA2" w:rsidRPr="00CC1929" w:rsidRDefault="00283EA2" w:rsidP="00283EA2">
      <w:pPr>
        <w:tabs>
          <w:tab w:val="left" w:pos="6660"/>
        </w:tabs>
        <w:spacing w:after="0" w:line="240" w:lineRule="auto"/>
        <w:ind w:firstLine="709"/>
        <w:jc w:val="both"/>
        <w:rPr>
          <w:rFonts w:ascii="Times New Roman" w:hAnsi="Times New Roman"/>
          <w:color w:val="FF0000"/>
          <w:sz w:val="24"/>
          <w:szCs w:val="24"/>
        </w:rPr>
      </w:pPr>
    </w:p>
    <w:p w:rsidR="00283EA2" w:rsidRPr="00CC1929" w:rsidRDefault="00283EA2" w:rsidP="00E92064">
      <w:pPr>
        <w:spacing w:after="0" w:line="240" w:lineRule="auto"/>
        <w:ind w:firstLine="567"/>
        <w:jc w:val="both"/>
        <w:rPr>
          <w:rFonts w:ascii="Times New Roman" w:hAnsi="Times New Roman" w:cs="Times New Roman"/>
          <w:color w:val="FF0000"/>
          <w:sz w:val="24"/>
          <w:szCs w:val="24"/>
        </w:rPr>
      </w:pPr>
    </w:p>
    <w:p w:rsidR="00322763" w:rsidRPr="009437B8" w:rsidRDefault="00285779" w:rsidP="00322763">
      <w:pPr>
        <w:pStyle w:val="a9"/>
        <w:numPr>
          <w:ilvl w:val="0"/>
          <w:numId w:val="2"/>
        </w:numPr>
        <w:spacing w:after="0" w:line="240" w:lineRule="auto"/>
        <w:ind w:left="0" w:firstLine="567"/>
        <w:jc w:val="both"/>
        <w:rPr>
          <w:rFonts w:ascii="Times New Roman" w:hAnsi="Times New Roman" w:cs="Times New Roman"/>
          <w:sz w:val="24"/>
          <w:szCs w:val="24"/>
        </w:rPr>
      </w:pPr>
      <w:r w:rsidRPr="009437B8">
        <w:rPr>
          <w:rFonts w:ascii="Times New Roman" w:hAnsi="Times New Roman" w:cs="Times New Roman"/>
          <w:b/>
          <w:sz w:val="24"/>
          <w:szCs w:val="24"/>
        </w:rPr>
        <w:t xml:space="preserve"> П</w:t>
      </w:r>
      <w:r w:rsidR="0010219F" w:rsidRPr="009437B8">
        <w:rPr>
          <w:rFonts w:ascii="Times New Roman" w:hAnsi="Times New Roman" w:cs="Times New Roman"/>
          <w:b/>
          <w:sz w:val="24"/>
          <w:szCs w:val="24"/>
        </w:rPr>
        <w:t xml:space="preserve">о разделу </w:t>
      </w:r>
      <w:r w:rsidR="00DD74D5" w:rsidRPr="009437B8">
        <w:rPr>
          <w:rFonts w:ascii="Times New Roman" w:hAnsi="Times New Roman" w:cs="Times New Roman"/>
          <w:b/>
          <w:sz w:val="24"/>
          <w:szCs w:val="24"/>
        </w:rPr>
        <w:t>01 «Общегосударственные вопросы»</w:t>
      </w:r>
      <w:r w:rsidRPr="009437B8">
        <w:rPr>
          <w:rFonts w:ascii="Times New Roman" w:hAnsi="Times New Roman" w:cs="Times New Roman"/>
          <w:sz w:val="24"/>
          <w:szCs w:val="24"/>
        </w:rPr>
        <w:t xml:space="preserve"> расходы </w:t>
      </w:r>
      <w:r w:rsidR="00556E27" w:rsidRPr="009437B8">
        <w:rPr>
          <w:rFonts w:ascii="Times New Roman" w:hAnsi="Times New Roman" w:cs="Times New Roman"/>
          <w:sz w:val="24"/>
          <w:szCs w:val="24"/>
        </w:rPr>
        <w:t xml:space="preserve">увеличены </w:t>
      </w:r>
      <w:r w:rsidRPr="009437B8">
        <w:rPr>
          <w:rFonts w:ascii="Times New Roman" w:hAnsi="Times New Roman" w:cs="Times New Roman"/>
          <w:sz w:val="24"/>
          <w:szCs w:val="24"/>
        </w:rPr>
        <w:t xml:space="preserve"> на </w:t>
      </w:r>
      <w:r w:rsidR="009437B8" w:rsidRPr="009437B8">
        <w:rPr>
          <w:rFonts w:ascii="Times New Roman" w:hAnsi="Times New Roman" w:cs="Times New Roman"/>
          <w:sz w:val="24"/>
          <w:szCs w:val="24"/>
        </w:rPr>
        <w:t>1504,4</w:t>
      </w:r>
      <w:r w:rsidRPr="009437B8">
        <w:rPr>
          <w:rFonts w:ascii="Times New Roman" w:hAnsi="Times New Roman" w:cs="Times New Roman"/>
          <w:sz w:val="24"/>
          <w:szCs w:val="24"/>
        </w:rPr>
        <w:t xml:space="preserve"> тыс. рублей и составят </w:t>
      </w:r>
      <w:r w:rsidR="009437B8" w:rsidRPr="009437B8">
        <w:rPr>
          <w:rFonts w:ascii="Times New Roman" w:hAnsi="Times New Roman" w:cs="Times New Roman"/>
          <w:sz w:val="24"/>
          <w:szCs w:val="24"/>
        </w:rPr>
        <w:t>24 052,0</w:t>
      </w:r>
      <w:r w:rsidRPr="009437B8">
        <w:rPr>
          <w:rFonts w:ascii="Times New Roman" w:hAnsi="Times New Roman" w:cs="Times New Roman"/>
          <w:sz w:val="24"/>
          <w:szCs w:val="24"/>
        </w:rPr>
        <w:t xml:space="preserve"> тыс. рублей, в том числе</w:t>
      </w:r>
    </w:p>
    <w:p w:rsidR="00DD74D5" w:rsidRPr="009437B8" w:rsidRDefault="00285779" w:rsidP="009437B8">
      <w:pPr>
        <w:pStyle w:val="a9"/>
        <w:numPr>
          <w:ilvl w:val="1"/>
          <w:numId w:val="2"/>
        </w:numPr>
        <w:spacing w:after="0" w:line="240" w:lineRule="auto"/>
        <w:ind w:left="0" w:firstLine="567"/>
        <w:jc w:val="both"/>
        <w:rPr>
          <w:rFonts w:ascii="Times New Roman" w:hAnsi="Times New Roman" w:cs="Times New Roman"/>
          <w:sz w:val="24"/>
          <w:szCs w:val="24"/>
        </w:rPr>
      </w:pPr>
      <w:r w:rsidRPr="009437B8">
        <w:rPr>
          <w:rFonts w:ascii="Times New Roman" w:hAnsi="Times New Roman" w:cs="Times New Roman"/>
          <w:i/>
          <w:sz w:val="24"/>
          <w:szCs w:val="24"/>
        </w:rPr>
        <w:t xml:space="preserve">по </w:t>
      </w:r>
      <w:r w:rsidR="00DD74D5" w:rsidRPr="009437B8">
        <w:rPr>
          <w:rFonts w:ascii="Times New Roman" w:hAnsi="Times New Roman" w:cs="Times New Roman"/>
          <w:i/>
          <w:sz w:val="24"/>
          <w:szCs w:val="24"/>
        </w:rPr>
        <w:t xml:space="preserve"> подразделу </w:t>
      </w:r>
      <w:r w:rsidR="00322763" w:rsidRPr="009437B8">
        <w:rPr>
          <w:rFonts w:ascii="Times New Roman" w:hAnsi="Times New Roman" w:cs="Times New Roman"/>
          <w:i/>
          <w:sz w:val="24"/>
          <w:szCs w:val="24"/>
        </w:rPr>
        <w:t xml:space="preserve">04 </w:t>
      </w:r>
      <w:r w:rsidR="00DD74D5" w:rsidRPr="009437B8">
        <w:rPr>
          <w:rFonts w:ascii="Times New Roman" w:hAnsi="Times New Roman" w:cs="Times New Roman"/>
          <w:i/>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DD74D5" w:rsidRPr="009437B8">
        <w:rPr>
          <w:rFonts w:ascii="Times New Roman" w:hAnsi="Times New Roman" w:cs="Times New Roman"/>
          <w:sz w:val="24"/>
          <w:szCs w:val="24"/>
        </w:rPr>
        <w:t xml:space="preserve"> </w:t>
      </w:r>
      <w:r w:rsidR="00322763" w:rsidRPr="009437B8">
        <w:rPr>
          <w:rFonts w:ascii="Times New Roman" w:hAnsi="Times New Roman" w:cs="Times New Roman"/>
          <w:sz w:val="24"/>
          <w:szCs w:val="24"/>
        </w:rPr>
        <w:t>р</w:t>
      </w:r>
      <w:r w:rsidR="00DD74D5" w:rsidRPr="009437B8">
        <w:rPr>
          <w:rFonts w:ascii="Times New Roman" w:hAnsi="Times New Roman" w:cs="Times New Roman"/>
          <w:sz w:val="24"/>
          <w:szCs w:val="24"/>
        </w:rPr>
        <w:t xml:space="preserve">асходы на обеспечение деятельности органов исполнительной власти </w:t>
      </w:r>
      <w:r w:rsidR="00556E27" w:rsidRPr="009437B8">
        <w:rPr>
          <w:rFonts w:ascii="Times New Roman" w:hAnsi="Times New Roman" w:cs="Times New Roman"/>
          <w:sz w:val="24"/>
          <w:szCs w:val="24"/>
        </w:rPr>
        <w:t xml:space="preserve">увеличены </w:t>
      </w:r>
      <w:r w:rsidR="00DD74D5" w:rsidRPr="009437B8">
        <w:rPr>
          <w:rFonts w:ascii="Times New Roman" w:hAnsi="Times New Roman" w:cs="Times New Roman"/>
          <w:sz w:val="24"/>
          <w:szCs w:val="24"/>
        </w:rPr>
        <w:t xml:space="preserve"> на </w:t>
      </w:r>
      <w:r w:rsidR="009437B8" w:rsidRPr="009437B8">
        <w:rPr>
          <w:rFonts w:ascii="Times New Roman" w:hAnsi="Times New Roman" w:cs="Times New Roman"/>
          <w:sz w:val="24"/>
          <w:szCs w:val="24"/>
        </w:rPr>
        <w:t>1452,4</w:t>
      </w:r>
      <w:r w:rsidR="00DD74D5" w:rsidRPr="009437B8">
        <w:rPr>
          <w:rFonts w:ascii="Times New Roman" w:hAnsi="Times New Roman" w:cs="Times New Roman"/>
          <w:sz w:val="24"/>
          <w:szCs w:val="24"/>
        </w:rPr>
        <w:t xml:space="preserve"> тыс. рублей</w:t>
      </w:r>
      <w:r w:rsidRPr="009437B8">
        <w:rPr>
          <w:rFonts w:ascii="Times New Roman" w:hAnsi="Times New Roman" w:cs="Times New Roman"/>
          <w:sz w:val="24"/>
          <w:szCs w:val="24"/>
        </w:rPr>
        <w:t xml:space="preserve"> и составят </w:t>
      </w:r>
      <w:r w:rsidR="009437B8" w:rsidRPr="009437B8">
        <w:rPr>
          <w:rFonts w:ascii="Times New Roman" w:hAnsi="Times New Roman" w:cs="Times New Roman"/>
          <w:sz w:val="24"/>
          <w:szCs w:val="24"/>
        </w:rPr>
        <w:t>20856,9</w:t>
      </w:r>
      <w:r w:rsidRPr="009437B8">
        <w:rPr>
          <w:rFonts w:ascii="Times New Roman" w:hAnsi="Times New Roman" w:cs="Times New Roman"/>
          <w:sz w:val="24"/>
          <w:szCs w:val="24"/>
        </w:rPr>
        <w:t xml:space="preserve"> тыс. рублей</w:t>
      </w:r>
      <w:r w:rsidR="009437B8" w:rsidRPr="009437B8">
        <w:rPr>
          <w:rFonts w:ascii="Times New Roman" w:hAnsi="Times New Roman" w:cs="Times New Roman"/>
          <w:sz w:val="24"/>
          <w:szCs w:val="24"/>
        </w:rPr>
        <w:t>, в том числе</w:t>
      </w:r>
    </w:p>
    <w:p w:rsidR="009437B8" w:rsidRPr="009437B8" w:rsidRDefault="009437B8" w:rsidP="009437B8">
      <w:pPr>
        <w:pStyle w:val="a9"/>
        <w:spacing w:after="0" w:line="240" w:lineRule="auto"/>
        <w:ind w:left="0" w:firstLine="567"/>
        <w:jc w:val="both"/>
        <w:rPr>
          <w:rFonts w:ascii="Times New Roman" w:hAnsi="Times New Roman" w:cs="Times New Roman"/>
          <w:sz w:val="24"/>
          <w:szCs w:val="24"/>
        </w:rPr>
      </w:pPr>
      <w:r w:rsidRPr="009437B8">
        <w:rPr>
          <w:rFonts w:ascii="Times New Roman" w:hAnsi="Times New Roman" w:cs="Times New Roman"/>
          <w:sz w:val="24"/>
          <w:szCs w:val="24"/>
        </w:rPr>
        <w:t>- увеличены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1854,1 тыс. рублей;</w:t>
      </w:r>
    </w:p>
    <w:p w:rsidR="009437B8" w:rsidRPr="009437B8" w:rsidRDefault="009437B8" w:rsidP="009437B8">
      <w:pPr>
        <w:pStyle w:val="a9"/>
        <w:spacing w:after="0" w:line="240" w:lineRule="auto"/>
        <w:ind w:left="0" w:firstLine="567"/>
        <w:jc w:val="both"/>
        <w:rPr>
          <w:rFonts w:ascii="Times New Roman" w:hAnsi="Times New Roman" w:cs="Times New Roman"/>
          <w:sz w:val="24"/>
          <w:szCs w:val="24"/>
        </w:rPr>
      </w:pPr>
      <w:r w:rsidRPr="009437B8">
        <w:rPr>
          <w:rFonts w:ascii="Times New Roman" w:hAnsi="Times New Roman" w:cs="Times New Roman"/>
          <w:sz w:val="24"/>
          <w:szCs w:val="24"/>
        </w:rPr>
        <w:t>- уменьшены расходы на закупку товаров, работ и услуг для государственных (муниципальных) нужд на 303,0 тыс. рублей;</w:t>
      </w:r>
    </w:p>
    <w:p w:rsidR="009437B8" w:rsidRPr="009437B8" w:rsidRDefault="009437B8" w:rsidP="009437B8">
      <w:pPr>
        <w:pStyle w:val="a9"/>
        <w:spacing w:after="0" w:line="240" w:lineRule="auto"/>
        <w:ind w:left="0" w:firstLine="567"/>
        <w:jc w:val="both"/>
        <w:rPr>
          <w:rFonts w:ascii="Times New Roman" w:hAnsi="Times New Roman" w:cs="Times New Roman"/>
          <w:sz w:val="24"/>
          <w:szCs w:val="24"/>
        </w:rPr>
      </w:pPr>
      <w:r w:rsidRPr="009437B8">
        <w:rPr>
          <w:rFonts w:ascii="Times New Roman" w:hAnsi="Times New Roman" w:cs="Times New Roman"/>
          <w:sz w:val="24"/>
          <w:szCs w:val="24"/>
        </w:rPr>
        <w:t>- уменьшены расходы на информационное обслуживание деятельности муниципального образования на 98,7 тыс. рублей.</w:t>
      </w:r>
    </w:p>
    <w:p w:rsidR="009437B8" w:rsidRPr="00E708B2" w:rsidRDefault="00EB0BFE" w:rsidP="00322763">
      <w:pPr>
        <w:pStyle w:val="a9"/>
        <w:spacing w:after="0" w:line="240" w:lineRule="auto"/>
        <w:ind w:left="0" w:firstLine="567"/>
        <w:jc w:val="both"/>
        <w:rPr>
          <w:rFonts w:ascii="Times New Roman" w:hAnsi="Times New Roman" w:cs="Times New Roman"/>
          <w:sz w:val="24"/>
          <w:szCs w:val="24"/>
        </w:rPr>
      </w:pPr>
      <w:r w:rsidRPr="00E708B2">
        <w:rPr>
          <w:rFonts w:ascii="Times New Roman" w:hAnsi="Times New Roman" w:cs="Times New Roman"/>
          <w:sz w:val="24"/>
          <w:szCs w:val="24"/>
        </w:rPr>
        <w:t>1.2.</w:t>
      </w:r>
      <w:r w:rsidR="00322763" w:rsidRPr="00E708B2">
        <w:rPr>
          <w:rFonts w:ascii="Times New Roman" w:hAnsi="Times New Roman" w:cs="Times New Roman"/>
          <w:sz w:val="24"/>
          <w:szCs w:val="24"/>
        </w:rPr>
        <w:t xml:space="preserve"> </w:t>
      </w:r>
      <w:r w:rsidR="00285779" w:rsidRPr="00E708B2">
        <w:rPr>
          <w:rFonts w:ascii="Times New Roman" w:hAnsi="Times New Roman" w:cs="Times New Roman"/>
          <w:i/>
          <w:sz w:val="24"/>
          <w:szCs w:val="24"/>
        </w:rPr>
        <w:t xml:space="preserve">по </w:t>
      </w:r>
      <w:r w:rsidR="00322763" w:rsidRPr="00E708B2">
        <w:rPr>
          <w:rFonts w:ascii="Times New Roman" w:hAnsi="Times New Roman" w:cs="Times New Roman"/>
          <w:i/>
          <w:sz w:val="24"/>
          <w:szCs w:val="24"/>
        </w:rPr>
        <w:t xml:space="preserve">подразделу </w:t>
      </w:r>
      <w:r w:rsidR="009437B8" w:rsidRPr="00E708B2">
        <w:rPr>
          <w:rFonts w:ascii="Times New Roman" w:hAnsi="Times New Roman" w:cs="Times New Roman"/>
          <w:i/>
          <w:sz w:val="24"/>
          <w:szCs w:val="24"/>
        </w:rPr>
        <w:t>06</w:t>
      </w:r>
      <w:r w:rsidR="00E708B2" w:rsidRPr="00E708B2">
        <w:rPr>
          <w:rFonts w:ascii="Times New Roman" w:hAnsi="Times New Roman" w:cs="Times New Roman"/>
          <w:i/>
          <w:sz w:val="24"/>
          <w:szCs w:val="24"/>
        </w:rPr>
        <w:t xml:space="preserve"> «Обеспечение деятельности финансовых, налоговых и таможенных органов и органов финансового (финансово-бюджетного) надзора» </w:t>
      </w:r>
      <w:r w:rsidR="00E708B2" w:rsidRPr="00E708B2">
        <w:rPr>
          <w:rFonts w:ascii="Times New Roman" w:hAnsi="Times New Roman" w:cs="Times New Roman"/>
          <w:sz w:val="24"/>
          <w:szCs w:val="24"/>
        </w:rPr>
        <w:t>расходы увеличены на 62,0 тыс. рублей (на выплату персоналу муниципальных органов)</w:t>
      </w:r>
    </w:p>
    <w:p w:rsidR="00E708B2" w:rsidRPr="00E708B2" w:rsidRDefault="00E708B2" w:rsidP="00322763">
      <w:pPr>
        <w:pStyle w:val="a9"/>
        <w:spacing w:after="0" w:line="240" w:lineRule="auto"/>
        <w:ind w:left="0" w:firstLine="567"/>
        <w:jc w:val="both"/>
        <w:rPr>
          <w:rFonts w:ascii="Times New Roman" w:hAnsi="Times New Roman" w:cs="Times New Roman"/>
          <w:sz w:val="24"/>
          <w:szCs w:val="24"/>
        </w:rPr>
      </w:pPr>
      <w:r w:rsidRPr="00E708B2">
        <w:rPr>
          <w:rFonts w:ascii="Times New Roman" w:hAnsi="Times New Roman" w:cs="Times New Roman"/>
          <w:sz w:val="24"/>
          <w:szCs w:val="24"/>
        </w:rPr>
        <w:t>1.3</w:t>
      </w:r>
      <w:r w:rsidRPr="00E708B2">
        <w:rPr>
          <w:rFonts w:ascii="Times New Roman" w:hAnsi="Times New Roman" w:cs="Times New Roman"/>
          <w:i/>
          <w:sz w:val="24"/>
          <w:szCs w:val="24"/>
        </w:rPr>
        <w:t xml:space="preserve">. по подразделу </w:t>
      </w:r>
      <w:r w:rsidR="00556E27" w:rsidRPr="00E708B2">
        <w:rPr>
          <w:rFonts w:ascii="Times New Roman" w:hAnsi="Times New Roman" w:cs="Times New Roman"/>
          <w:i/>
          <w:sz w:val="24"/>
          <w:szCs w:val="24"/>
        </w:rPr>
        <w:t>13</w:t>
      </w:r>
      <w:r w:rsidR="00322763" w:rsidRPr="00E708B2">
        <w:rPr>
          <w:rFonts w:ascii="Times New Roman" w:hAnsi="Times New Roman" w:cs="Times New Roman"/>
          <w:i/>
          <w:sz w:val="24"/>
          <w:szCs w:val="24"/>
        </w:rPr>
        <w:t xml:space="preserve"> «</w:t>
      </w:r>
      <w:r w:rsidR="00556E27" w:rsidRPr="00E708B2">
        <w:rPr>
          <w:rFonts w:ascii="Times New Roman" w:hAnsi="Times New Roman" w:cs="Times New Roman"/>
          <w:i/>
          <w:sz w:val="24"/>
          <w:szCs w:val="24"/>
        </w:rPr>
        <w:t>Другие общегосударственные вопросы»</w:t>
      </w:r>
      <w:r w:rsidR="00211B8B" w:rsidRPr="00E708B2">
        <w:rPr>
          <w:rFonts w:ascii="Times New Roman" w:hAnsi="Times New Roman" w:cs="Times New Roman"/>
          <w:sz w:val="24"/>
          <w:szCs w:val="24"/>
        </w:rPr>
        <w:t xml:space="preserve"> расходы</w:t>
      </w:r>
      <w:r w:rsidRPr="00E708B2">
        <w:rPr>
          <w:rFonts w:ascii="Times New Roman" w:hAnsi="Times New Roman" w:cs="Times New Roman"/>
          <w:sz w:val="24"/>
          <w:szCs w:val="24"/>
        </w:rPr>
        <w:t xml:space="preserve"> уменьшены на 10,0 тыс. рублей, в том числе за счет</w:t>
      </w:r>
    </w:p>
    <w:p w:rsidR="00E708B2" w:rsidRPr="00E708B2" w:rsidRDefault="00E708B2" w:rsidP="00322763">
      <w:pPr>
        <w:pStyle w:val="a9"/>
        <w:spacing w:after="0" w:line="240" w:lineRule="auto"/>
        <w:ind w:left="0" w:firstLine="567"/>
        <w:jc w:val="both"/>
        <w:rPr>
          <w:rFonts w:ascii="Times New Roman" w:hAnsi="Times New Roman" w:cs="Times New Roman"/>
          <w:sz w:val="24"/>
          <w:szCs w:val="24"/>
        </w:rPr>
      </w:pPr>
      <w:r w:rsidRPr="00E708B2">
        <w:rPr>
          <w:rFonts w:ascii="Times New Roman" w:hAnsi="Times New Roman" w:cs="Times New Roman"/>
          <w:sz w:val="24"/>
          <w:szCs w:val="24"/>
        </w:rPr>
        <w:t>-  уменьшения расходов на обеспечение проведения технической инвентаризации объектов недвижимого имущества и постановка их на государственный кадастровый учет на 10,0 тыс. рублей;</w:t>
      </w:r>
    </w:p>
    <w:p w:rsidR="00E708B2" w:rsidRPr="00E708B2" w:rsidRDefault="00E708B2" w:rsidP="00322763">
      <w:pPr>
        <w:pStyle w:val="a9"/>
        <w:spacing w:after="0" w:line="240" w:lineRule="auto"/>
        <w:ind w:left="0" w:firstLine="567"/>
        <w:jc w:val="both"/>
        <w:rPr>
          <w:rFonts w:ascii="Times New Roman" w:hAnsi="Times New Roman" w:cs="Times New Roman"/>
          <w:sz w:val="24"/>
          <w:szCs w:val="24"/>
        </w:rPr>
      </w:pPr>
      <w:r w:rsidRPr="00E708B2">
        <w:rPr>
          <w:rFonts w:ascii="Times New Roman" w:hAnsi="Times New Roman" w:cs="Times New Roman"/>
          <w:sz w:val="24"/>
          <w:szCs w:val="24"/>
        </w:rPr>
        <w:t>- уменьшения расходов на определение рыночной стоимости объектов недвижимого имущества и земельных участков, находящихся в собственности городского поселения Лотошино на 23,0 тыс. рублей;</w:t>
      </w:r>
    </w:p>
    <w:p w:rsidR="00E708B2" w:rsidRPr="00E708B2" w:rsidRDefault="00E708B2" w:rsidP="00322763">
      <w:pPr>
        <w:pStyle w:val="a9"/>
        <w:spacing w:after="0" w:line="240" w:lineRule="auto"/>
        <w:ind w:left="0" w:firstLine="567"/>
        <w:jc w:val="both"/>
        <w:rPr>
          <w:rFonts w:ascii="Times New Roman" w:hAnsi="Times New Roman" w:cs="Times New Roman"/>
          <w:sz w:val="24"/>
          <w:szCs w:val="24"/>
        </w:rPr>
      </w:pPr>
      <w:r w:rsidRPr="00E708B2">
        <w:rPr>
          <w:rFonts w:ascii="Times New Roman" w:hAnsi="Times New Roman" w:cs="Times New Roman"/>
          <w:sz w:val="24"/>
          <w:szCs w:val="24"/>
        </w:rPr>
        <w:t>- увеличения расходов на обеспечение сохранности имущества, составляющего казну на 23,0 тыс. рублей.</w:t>
      </w:r>
    </w:p>
    <w:p w:rsidR="00285779" w:rsidRPr="00CC1929" w:rsidRDefault="00285779" w:rsidP="00322763">
      <w:pPr>
        <w:pStyle w:val="a9"/>
        <w:spacing w:after="0" w:line="240" w:lineRule="auto"/>
        <w:ind w:left="0" w:firstLine="567"/>
        <w:jc w:val="both"/>
        <w:rPr>
          <w:rFonts w:ascii="Times New Roman" w:hAnsi="Times New Roman" w:cs="Times New Roman"/>
          <w:color w:val="FF0000"/>
          <w:sz w:val="24"/>
          <w:szCs w:val="24"/>
        </w:rPr>
      </w:pPr>
    </w:p>
    <w:p w:rsidR="005D39CD" w:rsidRPr="00A640E7" w:rsidRDefault="005D39CD" w:rsidP="005D39CD">
      <w:pPr>
        <w:pStyle w:val="a9"/>
        <w:numPr>
          <w:ilvl w:val="0"/>
          <w:numId w:val="2"/>
        </w:numPr>
        <w:spacing w:after="0" w:line="240" w:lineRule="auto"/>
        <w:ind w:left="0" w:firstLine="567"/>
        <w:jc w:val="both"/>
        <w:rPr>
          <w:rFonts w:ascii="Times New Roman" w:hAnsi="Times New Roman" w:cs="Times New Roman"/>
          <w:b/>
          <w:sz w:val="24"/>
          <w:szCs w:val="24"/>
        </w:rPr>
      </w:pPr>
      <w:r w:rsidRPr="00A640E7">
        <w:rPr>
          <w:rFonts w:ascii="Times New Roman" w:hAnsi="Times New Roman" w:cs="Times New Roman"/>
          <w:b/>
          <w:sz w:val="24"/>
          <w:szCs w:val="24"/>
        </w:rPr>
        <w:t xml:space="preserve">По разделу 03 «Национальная безопасность и правоохранительная деятельность» </w:t>
      </w:r>
      <w:r w:rsidRPr="00A640E7">
        <w:rPr>
          <w:rFonts w:ascii="Times New Roman" w:hAnsi="Times New Roman" w:cs="Times New Roman"/>
          <w:sz w:val="24"/>
          <w:szCs w:val="24"/>
        </w:rPr>
        <w:t>расходы уменьшены на 259,2 тыс. рублей и составят 1123,0 тыс. рублей, в том числе</w:t>
      </w:r>
    </w:p>
    <w:p w:rsidR="005D39CD" w:rsidRPr="00A640E7" w:rsidRDefault="005D39CD" w:rsidP="005D39CD">
      <w:pPr>
        <w:pStyle w:val="a9"/>
        <w:numPr>
          <w:ilvl w:val="1"/>
          <w:numId w:val="2"/>
        </w:numPr>
        <w:spacing w:after="0" w:line="240" w:lineRule="auto"/>
        <w:ind w:left="0" w:firstLine="567"/>
        <w:jc w:val="both"/>
        <w:rPr>
          <w:rFonts w:ascii="Times New Roman" w:hAnsi="Times New Roman" w:cs="Times New Roman"/>
          <w:sz w:val="24"/>
          <w:szCs w:val="24"/>
        </w:rPr>
      </w:pPr>
      <w:r w:rsidRPr="00A640E7">
        <w:rPr>
          <w:rFonts w:ascii="Times New Roman" w:hAnsi="Times New Roman" w:cs="Times New Roman"/>
          <w:i/>
          <w:sz w:val="24"/>
          <w:szCs w:val="24"/>
        </w:rPr>
        <w:t>По подразделу</w:t>
      </w:r>
      <w:r w:rsidR="0041555B" w:rsidRPr="00A640E7">
        <w:rPr>
          <w:rFonts w:ascii="Times New Roman" w:hAnsi="Times New Roman" w:cs="Times New Roman"/>
          <w:i/>
          <w:sz w:val="24"/>
          <w:szCs w:val="24"/>
        </w:rPr>
        <w:t xml:space="preserve"> </w:t>
      </w:r>
      <w:r w:rsidRPr="00A640E7">
        <w:rPr>
          <w:rFonts w:ascii="Times New Roman" w:hAnsi="Times New Roman" w:cs="Times New Roman"/>
          <w:i/>
          <w:sz w:val="24"/>
          <w:szCs w:val="24"/>
        </w:rPr>
        <w:t xml:space="preserve">09 «Защита населения и территории от чрезвычайных ситуаций природного и техногенного характера, гражданская оборона» </w:t>
      </w:r>
      <w:r w:rsidR="0041555B" w:rsidRPr="00A640E7">
        <w:rPr>
          <w:rFonts w:ascii="Times New Roman" w:hAnsi="Times New Roman" w:cs="Times New Roman"/>
          <w:sz w:val="24"/>
          <w:szCs w:val="24"/>
        </w:rPr>
        <w:t>уменьшены расходы  по предупреждению и ликвидации последствий чрезвычайных ситуаций на 50,6 тыс. рублей; по защите населения и территории от чрезвычайных ситуаций природного и техногенного характера на 0,1 тыс. рублей;</w:t>
      </w:r>
    </w:p>
    <w:p w:rsidR="0041555B" w:rsidRPr="00A640E7" w:rsidRDefault="0041555B" w:rsidP="005D39CD">
      <w:pPr>
        <w:pStyle w:val="a9"/>
        <w:numPr>
          <w:ilvl w:val="1"/>
          <w:numId w:val="2"/>
        </w:numPr>
        <w:spacing w:after="0" w:line="240" w:lineRule="auto"/>
        <w:ind w:left="0" w:firstLine="567"/>
        <w:jc w:val="both"/>
        <w:rPr>
          <w:rFonts w:ascii="Times New Roman" w:hAnsi="Times New Roman" w:cs="Times New Roman"/>
          <w:i/>
          <w:sz w:val="24"/>
          <w:szCs w:val="24"/>
        </w:rPr>
      </w:pPr>
      <w:r w:rsidRPr="00A640E7">
        <w:rPr>
          <w:rFonts w:ascii="Times New Roman" w:hAnsi="Times New Roman" w:cs="Times New Roman"/>
          <w:i/>
          <w:sz w:val="24"/>
          <w:szCs w:val="24"/>
        </w:rPr>
        <w:t xml:space="preserve">По подразделу 10 «Обеспечение пожарной безопасности» </w:t>
      </w:r>
      <w:r w:rsidRPr="00A640E7">
        <w:rPr>
          <w:rFonts w:ascii="Times New Roman" w:hAnsi="Times New Roman" w:cs="Times New Roman"/>
          <w:sz w:val="24"/>
          <w:szCs w:val="24"/>
        </w:rPr>
        <w:t>расходы по обеспечению первичных мер пожарной безопасности уменьшены на 108,6 тыс. рублей;</w:t>
      </w:r>
    </w:p>
    <w:p w:rsidR="0041555B" w:rsidRPr="00A640E7" w:rsidRDefault="00A640E7" w:rsidP="005D39CD">
      <w:pPr>
        <w:pStyle w:val="a9"/>
        <w:numPr>
          <w:ilvl w:val="1"/>
          <w:numId w:val="2"/>
        </w:numPr>
        <w:spacing w:after="0" w:line="240" w:lineRule="auto"/>
        <w:ind w:left="0" w:firstLine="567"/>
        <w:jc w:val="both"/>
        <w:rPr>
          <w:rFonts w:ascii="Times New Roman" w:hAnsi="Times New Roman" w:cs="Times New Roman"/>
          <w:sz w:val="24"/>
          <w:szCs w:val="24"/>
        </w:rPr>
      </w:pPr>
      <w:r w:rsidRPr="00A640E7">
        <w:rPr>
          <w:rFonts w:ascii="Times New Roman" w:hAnsi="Times New Roman" w:cs="Times New Roman"/>
          <w:i/>
          <w:sz w:val="24"/>
          <w:szCs w:val="24"/>
        </w:rPr>
        <w:t xml:space="preserve">По подразделу 14 «Другие вопросы в области национальной безопасности и правоохранительной деятельности»  </w:t>
      </w:r>
      <w:r w:rsidRPr="00A640E7">
        <w:rPr>
          <w:rFonts w:ascii="Times New Roman" w:hAnsi="Times New Roman" w:cs="Times New Roman"/>
          <w:sz w:val="24"/>
          <w:szCs w:val="24"/>
        </w:rPr>
        <w:t xml:space="preserve">уменьшены расходы по мероприятиям Муниципальной программы  городского поселения Лотошино "Обеспечение безопасности </w:t>
      </w:r>
      <w:r w:rsidRPr="00A640E7">
        <w:rPr>
          <w:rFonts w:ascii="Times New Roman" w:hAnsi="Times New Roman" w:cs="Times New Roman"/>
          <w:sz w:val="24"/>
          <w:szCs w:val="24"/>
        </w:rPr>
        <w:lastRenderedPageBreak/>
        <w:t>жизнедеятельности населения городского поселения Лотошино" на 2015-2019 годы на 99,9 тыс. рублей.</w:t>
      </w:r>
    </w:p>
    <w:p w:rsidR="005D39CD" w:rsidRPr="005D39CD" w:rsidRDefault="005D39CD" w:rsidP="005D39CD">
      <w:pPr>
        <w:pStyle w:val="a9"/>
        <w:spacing w:after="0" w:line="240" w:lineRule="auto"/>
        <w:ind w:left="927"/>
        <w:jc w:val="both"/>
        <w:rPr>
          <w:rFonts w:ascii="Times New Roman" w:hAnsi="Times New Roman" w:cs="Times New Roman"/>
          <w:b/>
          <w:color w:val="FF0000"/>
          <w:sz w:val="24"/>
          <w:szCs w:val="24"/>
        </w:rPr>
      </w:pPr>
    </w:p>
    <w:p w:rsidR="00285779" w:rsidRPr="001A39D7" w:rsidRDefault="00285779" w:rsidP="00BB5A43">
      <w:pPr>
        <w:pStyle w:val="a9"/>
        <w:numPr>
          <w:ilvl w:val="0"/>
          <w:numId w:val="2"/>
        </w:numPr>
        <w:spacing w:after="0" w:line="240" w:lineRule="auto"/>
        <w:ind w:left="0" w:firstLine="567"/>
        <w:jc w:val="both"/>
        <w:rPr>
          <w:rFonts w:ascii="Times New Roman" w:hAnsi="Times New Roman" w:cs="Times New Roman"/>
          <w:sz w:val="24"/>
          <w:szCs w:val="24"/>
        </w:rPr>
      </w:pPr>
      <w:r w:rsidRPr="001A39D7">
        <w:rPr>
          <w:rFonts w:ascii="Times New Roman" w:hAnsi="Times New Roman" w:cs="Times New Roman"/>
          <w:b/>
          <w:sz w:val="24"/>
          <w:szCs w:val="24"/>
        </w:rPr>
        <w:t>По разделу 04 «Национальная экономика»</w:t>
      </w:r>
      <w:r w:rsidRPr="001A39D7">
        <w:rPr>
          <w:rFonts w:ascii="Times New Roman" w:hAnsi="Times New Roman" w:cs="Times New Roman"/>
          <w:sz w:val="24"/>
          <w:szCs w:val="24"/>
        </w:rPr>
        <w:t xml:space="preserve"> расходы </w:t>
      </w:r>
      <w:r w:rsidR="00FF3009" w:rsidRPr="001A39D7">
        <w:rPr>
          <w:rFonts w:ascii="Times New Roman" w:hAnsi="Times New Roman" w:cs="Times New Roman"/>
          <w:sz w:val="24"/>
          <w:szCs w:val="24"/>
        </w:rPr>
        <w:t>у</w:t>
      </w:r>
      <w:r w:rsidR="00556E27" w:rsidRPr="001A39D7">
        <w:rPr>
          <w:rFonts w:ascii="Times New Roman" w:hAnsi="Times New Roman" w:cs="Times New Roman"/>
          <w:sz w:val="24"/>
          <w:szCs w:val="24"/>
        </w:rPr>
        <w:t xml:space="preserve">меньшены </w:t>
      </w:r>
      <w:r w:rsidRPr="001A39D7">
        <w:rPr>
          <w:rFonts w:ascii="Times New Roman" w:hAnsi="Times New Roman" w:cs="Times New Roman"/>
          <w:sz w:val="24"/>
          <w:szCs w:val="24"/>
        </w:rPr>
        <w:t xml:space="preserve"> на </w:t>
      </w:r>
      <w:r w:rsidR="001A39D7" w:rsidRPr="001A39D7">
        <w:rPr>
          <w:rFonts w:ascii="Times New Roman" w:hAnsi="Times New Roman" w:cs="Times New Roman"/>
          <w:sz w:val="24"/>
          <w:szCs w:val="24"/>
        </w:rPr>
        <w:t>1 264,3</w:t>
      </w:r>
      <w:r w:rsidRPr="001A39D7">
        <w:rPr>
          <w:rFonts w:ascii="Times New Roman" w:hAnsi="Times New Roman" w:cs="Times New Roman"/>
          <w:sz w:val="24"/>
          <w:szCs w:val="24"/>
        </w:rPr>
        <w:t xml:space="preserve"> тыс. рублей и составят </w:t>
      </w:r>
      <w:r w:rsidR="001A39D7" w:rsidRPr="001A39D7">
        <w:rPr>
          <w:rFonts w:ascii="Times New Roman" w:hAnsi="Times New Roman" w:cs="Times New Roman"/>
          <w:sz w:val="24"/>
          <w:szCs w:val="24"/>
        </w:rPr>
        <w:t>23 642,7</w:t>
      </w:r>
      <w:r w:rsidRPr="001A39D7">
        <w:rPr>
          <w:rFonts w:ascii="Times New Roman" w:hAnsi="Times New Roman" w:cs="Times New Roman"/>
          <w:sz w:val="24"/>
          <w:szCs w:val="24"/>
        </w:rPr>
        <w:t xml:space="preserve">  тыс. рублей, в том числе</w:t>
      </w:r>
    </w:p>
    <w:p w:rsidR="001A39D7" w:rsidRPr="001A39D7" w:rsidRDefault="001A39D7" w:rsidP="00175A17">
      <w:pPr>
        <w:pStyle w:val="a9"/>
        <w:spacing w:after="0" w:line="240" w:lineRule="auto"/>
        <w:ind w:left="0" w:firstLine="567"/>
        <w:jc w:val="both"/>
        <w:rPr>
          <w:rFonts w:ascii="Times New Roman" w:hAnsi="Times New Roman" w:cs="Times New Roman"/>
          <w:sz w:val="24"/>
          <w:szCs w:val="24"/>
        </w:rPr>
      </w:pPr>
      <w:r w:rsidRPr="001A39D7">
        <w:rPr>
          <w:rFonts w:ascii="Times New Roman" w:hAnsi="Times New Roman" w:cs="Times New Roman"/>
          <w:sz w:val="24"/>
          <w:szCs w:val="24"/>
        </w:rPr>
        <w:t>3</w:t>
      </w:r>
      <w:r w:rsidR="00EB0BFE" w:rsidRPr="001A39D7">
        <w:rPr>
          <w:rFonts w:ascii="Times New Roman" w:hAnsi="Times New Roman" w:cs="Times New Roman"/>
          <w:sz w:val="24"/>
          <w:szCs w:val="24"/>
        </w:rPr>
        <w:t>.1.</w:t>
      </w:r>
      <w:r w:rsidR="00285779" w:rsidRPr="001A39D7">
        <w:rPr>
          <w:rFonts w:ascii="Times New Roman" w:hAnsi="Times New Roman" w:cs="Times New Roman"/>
          <w:sz w:val="24"/>
          <w:szCs w:val="24"/>
        </w:rPr>
        <w:t xml:space="preserve"> </w:t>
      </w:r>
      <w:r w:rsidRPr="001A39D7">
        <w:rPr>
          <w:rFonts w:ascii="Times New Roman" w:hAnsi="Times New Roman" w:cs="Times New Roman"/>
          <w:i/>
          <w:sz w:val="24"/>
          <w:szCs w:val="24"/>
        </w:rPr>
        <w:t xml:space="preserve">по подразделу 08 «Транспорт» </w:t>
      </w:r>
      <w:r w:rsidRPr="001A39D7">
        <w:rPr>
          <w:rFonts w:ascii="Times New Roman" w:hAnsi="Times New Roman" w:cs="Times New Roman"/>
          <w:sz w:val="24"/>
          <w:szCs w:val="24"/>
        </w:rPr>
        <w:t xml:space="preserve">расходы на развитие пассажирского транспорта общего пользования увеличены на 2,1 тыс. рублей; </w:t>
      </w:r>
    </w:p>
    <w:p w:rsidR="001A39D7" w:rsidRPr="001A39D7" w:rsidRDefault="001A39D7" w:rsidP="00175A17">
      <w:pPr>
        <w:pStyle w:val="a9"/>
        <w:spacing w:after="0" w:line="240" w:lineRule="auto"/>
        <w:ind w:left="0" w:firstLine="567"/>
        <w:jc w:val="both"/>
        <w:rPr>
          <w:rFonts w:ascii="Times New Roman" w:hAnsi="Times New Roman" w:cs="Times New Roman"/>
          <w:sz w:val="24"/>
          <w:szCs w:val="24"/>
        </w:rPr>
      </w:pPr>
      <w:r w:rsidRPr="001A39D7">
        <w:rPr>
          <w:rFonts w:ascii="Times New Roman" w:hAnsi="Times New Roman" w:cs="Times New Roman"/>
          <w:sz w:val="24"/>
          <w:szCs w:val="24"/>
        </w:rPr>
        <w:t xml:space="preserve">3.2. </w:t>
      </w:r>
      <w:r w:rsidR="00285779" w:rsidRPr="001A39D7">
        <w:rPr>
          <w:rFonts w:ascii="Times New Roman" w:hAnsi="Times New Roman" w:cs="Times New Roman"/>
          <w:i/>
          <w:sz w:val="24"/>
          <w:szCs w:val="24"/>
        </w:rPr>
        <w:t xml:space="preserve">по подразделу </w:t>
      </w:r>
      <w:r w:rsidR="00FF3009" w:rsidRPr="001A39D7">
        <w:rPr>
          <w:rFonts w:ascii="Times New Roman" w:hAnsi="Times New Roman" w:cs="Times New Roman"/>
          <w:i/>
          <w:sz w:val="24"/>
          <w:szCs w:val="24"/>
        </w:rPr>
        <w:t>09 «Дорожное хозяйство (дорожные фонды)»</w:t>
      </w:r>
      <w:r w:rsidR="00FF3009" w:rsidRPr="001A39D7">
        <w:rPr>
          <w:rFonts w:ascii="Times New Roman" w:hAnsi="Times New Roman" w:cs="Times New Roman"/>
          <w:sz w:val="24"/>
          <w:szCs w:val="24"/>
        </w:rPr>
        <w:t xml:space="preserve">  </w:t>
      </w:r>
      <w:r w:rsidR="00285779" w:rsidRPr="001A39D7">
        <w:rPr>
          <w:rFonts w:ascii="Times New Roman" w:hAnsi="Times New Roman" w:cs="Times New Roman"/>
          <w:sz w:val="24"/>
          <w:szCs w:val="24"/>
        </w:rPr>
        <w:t xml:space="preserve">расходы </w:t>
      </w:r>
      <w:r w:rsidR="00FF3009" w:rsidRPr="001A39D7">
        <w:rPr>
          <w:rFonts w:ascii="Times New Roman" w:hAnsi="Times New Roman" w:cs="Times New Roman"/>
          <w:sz w:val="24"/>
          <w:szCs w:val="24"/>
        </w:rPr>
        <w:t xml:space="preserve"> уменьшены в общей сумме </w:t>
      </w:r>
      <w:r w:rsidRPr="001A39D7">
        <w:rPr>
          <w:rFonts w:ascii="Times New Roman" w:hAnsi="Times New Roman" w:cs="Times New Roman"/>
          <w:sz w:val="24"/>
          <w:szCs w:val="24"/>
        </w:rPr>
        <w:t xml:space="preserve">1139,4 тыс. рублей </w:t>
      </w:r>
      <w:r w:rsidR="000E4833" w:rsidRPr="001A39D7">
        <w:rPr>
          <w:rFonts w:ascii="Times New Roman" w:hAnsi="Times New Roman" w:cs="Times New Roman"/>
          <w:sz w:val="24"/>
          <w:szCs w:val="24"/>
        </w:rPr>
        <w:t xml:space="preserve">  на текущий ремонт внутриквартальных дорог, оборудование парковочных и стояночных мест на дворовых территориях, ремонт и содержание дорог общего пользова</w:t>
      </w:r>
      <w:r w:rsidR="00BF3C25">
        <w:rPr>
          <w:rFonts w:ascii="Times New Roman" w:hAnsi="Times New Roman" w:cs="Times New Roman"/>
          <w:sz w:val="24"/>
          <w:szCs w:val="24"/>
        </w:rPr>
        <w:t xml:space="preserve">ния местного значения </w:t>
      </w:r>
      <w:r w:rsidRPr="001A39D7">
        <w:rPr>
          <w:rFonts w:ascii="Times New Roman" w:hAnsi="Times New Roman" w:cs="Times New Roman"/>
          <w:sz w:val="24"/>
          <w:szCs w:val="24"/>
        </w:rPr>
        <w:t>.</w:t>
      </w:r>
    </w:p>
    <w:p w:rsidR="00174058" w:rsidRPr="001A39D7" w:rsidRDefault="000E4833" w:rsidP="00175A17">
      <w:pPr>
        <w:pStyle w:val="a9"/>
        <w:spacing w:after="0" w:line="240" w:lineRule="auto"/>
        <w:ind w:left="0" w:firstLine="567"/>
        <w:jc w:val="both"/>
        <w:rPr>
          <w:rFonts w:ascii="Times New Roman" w:hAnsi="Times New Roman" w:cs="Times New Roman"/>
          <w:sz w:val="24"/>
          <w:szCs w:val="24"/>
        </w:rPr>
      </w:pPr>
      <w:r w:rsidRPr="001A39D7">
        <w:rPr>
          <w:rFonts w:ascii="Times New Roman" w:hAnsi="Times New Roman" w:cs="Times New Roman"/>
          <w:sz w:val="24"/>
          <w:szCs w:val="24"/>
        </w:rPr>
        <w:t xml:space="preserve"> </w:t>
      </w:r>
      <w:r w:rsidR="00174058" w:rsidRPr="001A39D7">
        <w:rPr>
          <w:rFonts w:ascii="Times New Roman" w:hAnsi="Times New Roman" w:cs="Times New Roman"/>
          <w:sz w:val="24"/>
          <w:szCs w:val="24"/>
        </w:rPr>
        <w:t xml:space="preserve">Общий объем расходов по подразделу 0409 предлагается к утверждению в сумме </w:t>
      </w:r>
      <w:r w:rsidR="001A39D7" w:rsidRPr="001A39D7">
        <w:rPr>
          <w:rFonts w:ascii="Times New Roman" w:hAnsi="Times New Roman" w:cs="Times New Roman"/>
          <w:sz w:val="24"/>
          <w:szCs w:val="24"/>
        </w:rPr>
        <w:t>16410,6</w:t>
      </w:r>
      <w:r w:rsidR="00174058" w:rsidRPr="001A39D7">
        <w:rPr>
          <w:rFonts w:ascii="Times New Roman" w:hAnsi="Times New Roman" w:cs="Times New Roman"/>
          <w:sz w:val="24"/>
          <w:szCs w:val="24"/>
        </w:rPr>
        <w:t xml:space="preserve"> тыс. рублей.</w:t>
      </w:r>
    </w:p>
    <w:p w:rsidR="00175A17" w:rsidRPr="001A39D7" w:rsidRDefault="00696E57" w:rsidP="00175A17">
      <w:pPr>
        <w:pStyle w:val="a9"/>
        <w:spacing w:after="0" w:line="240" w:lineRule="auto"/>
        <w:ind w:left="0" w:firstLine="567"/>
        <w:jc w:val="both"/>
        <w:rPr>
          <w:rFonts w:ascii="Times New Roman" w:hAnsi="Times New Roman" w:cs="Times New Roman"/>
          <w:sz w:val="24"/>
          <w:szCs w:val="24"/>
        </w:rPr>
      </w:pPr>
      <w:r w:rsidRPr="001A39D7">
        <w:rPr>
          <w:rFonts w:ascii="Times New Roman" w:hAnsi="Times New Roman" w:cs="Times New Roman"/>
          <w:sz w:val="24"/>
          <w:szCs w:val="24"/>
        </w:rPr>
        <w:t>2</w:t>
      </w:r>
      <w:r w:rsidR="00EB0BFE" w:rsidRPr="001A39D7">
        <w:rPr>
          <w:rFonts w:ascii="Times New Roman" w:hAnsi="Times New Roman" w:cs="Times New Roman"/>
          <w:sz w:val="24"/>
          <w:szCs w:val="24"/>
        </w:rPr>
        <w:t>.2.</w:t>
      </w:r>
      <w:r w:rsidR="00175A17" w:rsidRPr="001A39D7">
        <w:rPr>
          <w:rFonts w:ascii="Times New Roman" w:hAnsi="Times New Roman" w:cs="Times New Roman"/>
          <w:sz w:val="24"/>
          <w:szCs w:val="24"/>
        </w:rPr>
        <w:t xml:space="preserve"> </w:t>
      </w:r>
      <w:r w:rsidR="00175A17" w:rsidRPr="001A39D7">
        <w:rPr>
          <w:rFonts w:ascii="Times New Roman" w:hAnsi="Times New Roman" w:cs="Times New Roman"/>
          <w:i/>
          <w:sz w:val="24"/>
          <w:szCs w:val="24"/>
        </w:rPr>
        <w:t>по подразделу</w:t>
      </w:r>
      <w:r w:rsidR="008033AC" w:rsidRPr="001A39D7">
        <w:rPr>
          <w:rFonts w:ascii="Times New Roman" w:hAnsi="Times New Roman" w:cs="Times New Roman"/>
          <w:i/>
          <w:sz w:val="24"/>
          <w:szCs w:val="24"/>
        </w:rPr>
        <w:t xml:space="preserve"> </w:t>
      </w:r>
      <w:r w:rsidR="00174058" w:rsidRPr="001A39D7">
        <w:rPr>
          <w:rFonts w:ascii="Times New Roman" w:hAnsi="Times New Roman" w:cs="Times New Roman"/>
          <w:i/>
          <w:sz w:val="24"/>
          <w:szCs w:val="24"/>
        </w:rPr>
        <w:t>12 «Другие вопросы  в области национальной экономики»</w:t>
      </w:r>
      <w:r w:rsidR="00175A17" w:rsidRPr="001A39D7">
        <w:rPr>
          <w:rFonts w:ascii="Times New Roman" w:hAnsi="Times New Roman" w:cs="Times New Roman"/>
          <w:i/>
          <w:sz w:val="24"/>
          <w:szCs w:val="24"/>
        </w:rPr>
        <w:t xml:space="preserve"> </w:t>
      </w:r>
      <w:r w:rsidR="00175A17" w:rsidRPr="001A39D7">
        <w:rPr>
          <w:rFonts w:ascii="Times New Roman" w:hAnsi="Times New Roman" w:cs="Times New Roman"/>
          <w:sz w:val="24"/>
          <w:szCs w:val="24"/>
        </w:rPr>
        <w:t>расходы</w:t>
      </w:r>
      <w:r w:rsidR="004E00CC" w:rsidRPr="001A39D7">
        <w:rPr>
          <w:rFonts w:ascii="Times New Roman" w:hAnsi="Times New Roman" w:cs="Times New Roman"/>
          <w:sz w:val="24"/>
          <w:szCs w:val="24"/>
        </w:rPr>
        <w:t xml:space="preserve"> </w:t>
      </w:r>
      <w:r w:rsidR="00174058" w:rsidRPr="001A39D7">
        <w:rPr>
          <w:rFonts w:ascii="Times New Roman" w:hAnsi="Times New Roman" w:cs="Times New Roman"/>
          <w:sz w:val="24"/>
          <w:szCs w:val="24"/>
        </w:rPr>
        <w:t xml:space="preserve">по межеванию земельных участков под объектами муниципальной собственности и многоквартирными домами </w:t>
      </w:r>
      <w:r w:rsidR="004E00CC" w:rsidRPr="001A39D7">
        <w:rPr>
          <w:rFonts w:ascii="Times New Roman" w:hAnsi="Times New Roman" w:cs="Times New Roman"/>
          <w:sz w:val="24"/>
          <w:szCs w:val="24"/>
        </w:rPr>
        <w:t>у</w:t>
      </w:r>
      <w:r w:rsidR="00174058" w:rsidRPr="001A39D7">
        <w:rPr>
          <w:rFonts w:ascii="Times New Roman" w:hAnsi="Times New Roman" w:cs="Times New Roman"/>
          <w:sz w:val="24"/>
          <w:szCs w:val="24"/>
        </w:rPr>
        <w:t xml:space="preserve">меньшены </w:t>
      </w:r>
      <w:r w:rsidR="004E00CC" w:rsidRPr="001A39D7">
        <w:rPr>
          <w:rFonts w:ascii="Times New Roman" w:hAnsi="Times New Roman" w:cs="Times New Roman"/>
          <w:sz w:val="24"/>
          <w:szCs w:val="24"/>
        </w:rPr>
        <w:t xml:space="preserve">на </w:t>
      </w:r>
      <w:r w:rsidR="001A39D7" w:rsidRPr="001A39D7">
        <w:rPr>
          <w:rFonts w:ascii="Times New Roman" w:hAnsi="Times New Roman" w:cs="Times New Roman"/>
          <w:sz w:val="24"/>
          <w:szCs w:val="24"/>
        </w:rPr>
        <w:t>127</w:t>
      </w:r>
      <w:r w:rsidR="00174058" w:rsidRPr="001A39D7">
        <w:rPr>
          <w:rFonts w:ascii="Times New Roman" w:hAnsi="Times New Roman" w:cs="Times New Roman"/>
          <w:sz w:val="24"/>
          <w:szCs w:val="24"/>
        </w:rPr>
        <w:t xml:space="preserve">,0 </w:t>
      </w:r>
      <w:r w:rsidR="004E00CC" w:rsidRPr="001A39D7">
        <w:rPr>
          <w:rFonts w:ascii="Times New Roman" w:hAnsi="Times New Roman" w:cs="Times New Roman"/>
          <w:sz w:val="24"/>
          <w:szCs w:val="24"/>
        </w:rPr>
        <w:t xml:space="preserve"> тыс. рублей</w:t>
      </w:r>
      <w:r w:rsidR="00174058" w:rsidRPr="001A39D7">
        <w:rPr>
          <w:rFonts w:ascii="Times New Roman" w:hAnsi="Times New Roman" w:cs="Times New Roman"/>
          <w:sz w:val="24"/>
          <w:szCs w:val="24"/>
        </w:rPr>
        <w:t xml:space="preserve"> и составят </w:t>
      </w:r>
      <w:r w:rsidR="001A39D7" w:rsidRPr="001A39D7">
        <w:rPr>
          <w:rFonts w:ascii="Times New Roman" w:hAnsi="Times New Roman" w:cs="Times New Roman"/>
          <w:sz w:val="24"/>
          <w:szCs w:val="24"/>
        </w:rPr>
        <w:t>234</w:t>
      </w:r>
      <w:r w:rsidR="00174058" w:rsidRPr="001A39D7">
        <w:rPr>
          <w:rFonts w:ascii="Times New Roman" w:hAnsi="Times New Roman" w:cs="Times New Roman"/>
          <w:sz w:val="24"/>
          <w:szCs w:val="24"/>
        </w:rPr>
        <w:t>,0 тыс. рублей</w:t>
      </w:r>
      <w:r w:rsidR="00175A17" w:rsidRPr="001A39D7">
        <w:rPr>
          <w:rFonts w:ascii="Times New Roman" w:hAnsi="Times New Roman" w:cs="Times New Roman"/>
          <w:sz w:val="24"/>
          <w:szCs w:val="24"/>
        </w:rPr>
        <w:t xml:space="preserve"> Общий объем расходов по подразделу</w:t>
      </w:r>
      <w:r w:rsidR="00174058" w:rsidRPr="001A39D7">
        <w:rPr>
          <w:rFonts w:ascii="Times New Roman" w:hAnsi="Times New Roman" w:cs="Times New Roman"/>
          <w:sz w:val="24"/>
          <w:szCs w:val="24"/>
        </w:rPr>
        <w:t xml:space="preserve"> 0412</w:t>
      </w:r>
      <w:r w:rsidR="00175A17" w:rsidRPr="001A39D7">
        <w:rPr>
          <w:rFonts w:ascii="Times New Roman" w:hAnsi="Times New Roman" w:cs="Times New Roman"/>
          <w:sz w:val="24"/>
          <w:szCs w:val="24"/>
        </w:rPr>
        <w:t xml:space="preserve"> предлагается к утверждению в размере </w:t>
      </w:r>
      <w:r w:rsidR="001A39D7" w:rsidRPr="001A39D7">
        <w:rPr>
          <w:rFonts w:ascii="Times New Roman" w:hAnsi="Times New Roman" w:cs="Times New Roman"/>
          <w:sz w:val="24"/>
          <w:szCs w:val="24"/>
        </w:rPr>
        <w:t>304</w:t>
      </w:r>
      <w:r w:rsidR="00174058" w:rsidRPr="001A39D7">
        <w:rPr>
          <w:rFonts w:ascii="Times New Roman" w:hAnsi="Times New Roman" w:cs="Times New Roman"/>
          <w:sz w:val="24"/>
          <w:szCs w:val="24"/>
        </w:rPr>
        <w:t>,0</w:t>
      </w:r>
      <w:r w:rsidR="00175A17" w:rsidRPr="001A39D7">
        <w:rPr>
          <w:rFonts w:ascii="Times New Roman" w:hAnsi="Times New Roman" w:cs="Times New Roman"/>
          <w:sz w:val="24"/>
          <w:szCs w:val="24"/>
        </w:rPr>
        <w:t xml:space="preserve"> тыс. рублей.</w:t>
      </w:r>
    </w:p>
    <w:p w:rsidR="00675E8F" w:rsidRPr="00CC1929" w:rsidRDefault="00675E8F" w:rsidP="00175A17">
      <w:pPr>
        <w:pStyle w:val="a9"/>
        <w:spacing w:after="0" w:line="240" w:lineRule="auto"/>
        <w:ind w:left="0" w:firstLine="567"/>
        <w:jc w:val="both"/>
        <w:rPr>
          <w:rFonts w:ascii="Times New Roman" w:hAnsi="Times New Roman" w:cs="Times New Roman"/>
          <w:color w:val="FF0000"/>
          <w:sz w:val="24"/>
          <w:szCs w:val="24"/>
        </w:rPr>
      </w:pPr>
    </w:p>
    <w:p w:rsidR="00637E70" w:rsidRPr="00761308" w:rsidRDefault="00637E70" w:rsidP="00675E8F">
      <w:pPr>
        <w:pStyle w:val="a9"/>
        <w:numPr>
          <w:ilvl w:val="0"/>
          <w:numId w:val="2"/>
        </w:numPr>
        <w:spacing w:after="0" w:line="240" w:lineRule="auto"/>
        <w:ind w:left="0" w:firstLine="567"/>
        <w:jc w:val="both"/>
        <w:rPr>
          <w:rFonts w:ascii="Times New Roman" w:hAnsi="Times New Roman" w:cs="Times New Roman"/>
          <w:sz w:val="24"/>
          <w:szCs w:val="24"/>
        </w:rPr>
      </w:pPr>
      <w:r w:rsidRPr="00761308">
        <w:rPr>
          <w:rFonts w:ascii="Times New Roman" w:hAnsi="Times New Roman" w:cs="Times New Roman"/>
          <w:b/>
          <w:sz w:val="24"/>
          <w:szCs w:val="24"/>
        </w:rPr>
        <w:t>По разделу 05 «Жилищно-коммунальное хозяйство»</w:t>
      </w:r>
      <w:r w:rsidRPr="00761308">
        <w:rPr>
          <w:rFonts w:ascii="Times New Roman" w:hAnsi="Times New Roman" w:cs="Times New Roman"/>
          <w:sz w:val="24"/>
          <w:szCs w:val="24"/>
        </w:rPr>
        <w:t xml:space="preserve"> расходы увеличены на </w:t>
      </w:r>
      <w:r w:rsidR="00DE478A" w:rsidRPr="00761308">
        <w:rPr>
          <w:rFonts w:ascii="Times New Roman" w:hAnsi="Times New Roman" w:cs="Times New Roman"/>
          <w:sz w:val="24"/>
          <w:szCs w:val="24"/>
        </w:rPr>
        <w:t>535,8</w:t>
      </w:r>
      <w:r w:rsidRPr="00761308">
        <w:rPr>
          <w:rFonts w:ascii="Times New Roman" w:hAnsi="Times New Roman" w:cs="Times New Roman"/>
          <w:sz w:val="24"/>
          <w:szCs w:val="24"/>
        </w:rPr>
        <w:t xml:space="preserve">  тыс. рублей и составят </w:t>
      </w:r>
      <w:r w:rsidR="00DE478A" w:rsidRPr="00761308">
        <w:rPr>
          <w:rFonts w:ascii="Times New Roman" w:hAnsi="Times New Roman" w:cs="Times New Roman"/>
          <w:sz w:val="24"/>
          <w:szCs w:val="24"/>
        </w:rPr>
        <w:t>54292,1</w:t>
      </w:r>
      <w:r w:rsidRPr="00761308">
        <w:rPr>
          <w:rFonts w:ascii="Times New Roman" w:hAnsi="Times New Roman" w:cs="Times New Roman"/>
          <w:sz w:val="24"/>
          <w:szCs w:val="24"/>
        </w:rPr>
        <w:t xml:space="preserve">  тыс. рублей, в том числе</w:t>
      </w:r>
    </w:p>
    <w:p w:rsidR="00745426" w:rsidRPr="00761308" w:rsidRDefault="00745426" w:rsidP="00CE624C">
      <w:pPr>
        <w:pStyle w:val="a9"/>
        <w:spacing w:after="0" w:line="240" w:lineRule="auto"/>
        <w:ind w:left="0" w:firstLine="567"/>
        <w:jc w:val="both"/>
        <w:rPr>
          <w:rFonts w:ascii="Times New Roman" w:hAnsi="Times New Roman" w:cs="Times New Roman"/>
          <w:sz w:val="24"/>
          <w:szCs w:val="24"/>
        </w:rPr>
      </w:pPr>
      <w:r w:rsidRPr="00761308">
        <w:rPr>
          <w:rFonts w:ascii="Times New Roman" w:hAnsi="Times New Roman" w:cs="Times New Roman"/>
          <w:sz w:val="24"/>
          <w:szCs w:val="24"/>
        </w:rPr>
        <w:t>4</w:t>
      </w:r>
      <w:r w:rsidR="00675E8F" w:rsidRPr="00761308">
        <w:rPr>
          <w:rFonts w:ascii="Times New Roman" w:hAnsi="Times New Roman" w:cs="Times New Roman"/>
          <w:sz w:val="24"/>
          <w:szCs w:val="24"/>
        </w:rPr>
        <w:t>.1</w:t>
      </w:r>
      <w:r w:rsidR="00675E8F" w:rsidRPr="00761308">
        <w:rPr>
          <w:rFonts w:ascii="Times New Roman" w:hAnsi="Times New Roman" w:cs="Times New Roman"/>
          <w:i/>
          <w:sz w:val="24"/>
          <w:szCs w:val="24"/>
        </w:rPr>
        <w:t xml:space="preserve"> по подразделу 0501 «Жилищное х</w:t>
      </w:r>
      <w:r w:rsidR="005B5B46" w:rsidRPr="00761308">
        <w:rPr>
          <w:rFonts w:ascii="Times New Roman" w:hAnsi="Times New Roman" w:cs="Times New Roman"/>
          <w:i/>
          <w:sz w:val="24"/>
          <w:szCs w:val="24"/>
        </w:rPr>
        <w:t>о</w:t>
      </w:r>
      <w:r w:rsidR="00675E8F" w:rsidRPr="00761308">
        <w:rPr>
          <w:rFonts w:ascii="Times New Roman" w:hAnsi="Times New Roman" w:cs="Times New Roman"/>
          <w:i/>
          <w:sz w:val="24"/>
          <w:szCs w:val="24"/>
        </w:rPr>
        <w:t>зяйство»</w:t>
      </w:r>
      <w:r w:rsidRPr="00761308">
        <w:rPr>
          <w:rFonts w:ascii="Times New Roman" w:hAnsi="Times New Roman" w:cs="Times New Roman"/>
          <w:sz w:val="24"/>
          <w:szCs w:val="24"/>
        </w:rPr>
        <w:t xml:space="preserve">  по Подпрограмме "Капитальный ремонт многоквартирных жилых домов, расположенных на территории городского поселения Лотошино" Муниципальной программы городского поселения Лотошино  "Развитие жилищно-коммунального хозяйства" на 2015-2019 годы расходы </w:t>
      </w:r>
      <w:r w:rsidR="00D46C54">
        <w:rPr>
          <w:rFonts w:ascii="Times New Roman" w:hAnsi="Times New Roman" w:cs="Times New Roman"/>
          <w:sz w:val="24"/>
          <w:szCs w:val="24"/>
        </w:rPr>
        <w:t>уменьшены  на 200,0 тыс. рублей, в том числе на сумм</w:t>
      </w:r>
      <w:r w:rsidR="00CE624C">
        <w:rPr>
          <w:rFonts w:ascii="Times New Roman" w:hAnsi="Times New Roman" w:cs="Times New Roman"/>
          <w:sz w:val="24"/>
          <w:szCs w:val="24"/>
        </w:rPr>
        <w:t>у</w:t>
      </w:r>
      <w:r w:rsidR="00D46C54">
        <w:rPr>
          <w:rFonts w:ascii="Times New Roman" w:hAnsi="Times New Roman" w:cs="Times New Roman"/>
          <w:sz w:val="24"/>
          <w:szCs w:val="24"/>
        </w:rPr>
        <w:t xml:space="preserve"> взносов на капитальный</w:t>
      </w:r>
      <w:r w:rsidR="00CE624C">
        <w:rPr>
          <w:rFonts w:ascii="Times New Roman" w:hAnsi="Times New Roman" w:cs="Times New Roman"/>
          <w:sz w:val="24"/>
          <w:szCs w:val="24"/>
        </w:rPr>
        <w:t xml:space="preserve"> ремонт муниципального жилищного фонда  170,0 тыс. рублей, на сумму расходов</w:t>
      </w:r>
      <w:r w:rsidRPr="00761308">
        <w:rPr>
          <w:rFonts w:ascii="Times New Roman" w:hAnsi="Times New Roman" w:cs="Times New Roman"/>
          <w:sz w:val="24"/>
          <w:szCs w:val="24"/>
        </w:rPr>
        <w:t xml:space="preserve"> по проведению обследования жилых домов ветхого и аварийного фонда уменьшены на 30,0 тыс. рублей.</w:t>
      </w:r>
    </w:p>
    <w:p w:rsidR="00EB0BFE" w:rsidRPr="00761308" w:rsidRDefault="00745426" w:rsidP="00EB0BFE">
      <w:pPr>
        <w:pStyle w:val="a9"/>
        <w:spacing w:after="0" w:line="240" w:lineRule="auto"/>
        <w:ind w:left="0" w:firstLine="567"/>
        <w:jc w:val="both"/>
        <w:rPr>
          <w:rFonts w:ascii="Times New Roman" w:hAnsi="Times New Roman" w:cs="Times New Roman"/>
          <w:sz w:val="24"/>
          <w:szCs w:val="24"/>
        </w:rPr>
      </w:pPr>
      <w:r w:rsidRPr="00761308">
        <w:rPr>
          <w:rFonts w:ascii="Times New Roman" w:hAnsi="Times New Roman" w:cs="Times New Roman"/>
          <w:sz w:val="24"/>
          <w:szCs w:val="24"/>
        </w:rPr>
        <w:t>4</w:t>
      </w:r>
      <w:r w:rsidR="00EB0BFE" w:rsidRPr="00761308">
        <w:rPr>
          <w:rFonts w:ascii="Times New Roman" w:hAnsi="Times New Roman" w:cs="Times New Roman"/>
          <w:sz w:val="24"/>
          <w:szCs w:val="24"/>
        </w:rPr>
        <w:t>.</w:t>
      </w:r>
      <w:r w:rsidRPr="00761308">
        <w:rPr>
          <w:rFonts w:ascii="Times New Roman" w:hAnsi="Times New Roman" w:cs="Times New Roman"/>
          <w:sz w:val="24"/>
          <w:szCs w:val="24"/>
        </w:rPr>
        <w:t>2</w:t>
      </w:r>
      <w:r w:rsidR="00EB0BFE" w:rsidRPr="00761308">
        <w:rPr>
          <w:rFonts w:ascii="Times New Roman" w:hAnsi="Times New Roman" w:cs="Times New Roman"/>
          <w:sz w:val="24"/>
          <w:szCs w:val="24"/>
        </w:rPr>
        <w:t xml:space="preserve">.  </w:t>
      </w:r>
      <w:r w:rsidR="00EB0BFE" w:rsidRPr="00761308">
        <w:rPr>
          <w:rFonts w:ascii="Times New Roman" w:hAnsi="Times New Roman" w:cs="Times New Roman"/>
          <w:i/>
          <w:sz w:val="24"/>
          <w:szCs w:val="24"/>
        </w:rPr>
        <w:t xml:space="preserve">по подразделу </w:t>
      </w:r>
      <w:r w:rsidR="005B5B46" w:rsidRPr="00761308">
        <w:rPr>
          <w:rFonts w:ascii="Times New Roman" w:hAnsi="Times New Roman" w:cs="Times New Roman"/>
          <w:i/>
          <w:sz w:val="24"/>
          <w:szCs w:val="24"/>
        </w:rPr>
        <w:t>05</w:t>
      </w:r>
      <w:r w:rsidR="00EB0BFE" w:rsidRPr="00761308">
        <w:rPr>
          <w:rFonts w:ascii="Times New Roman" w:hAnsi="Times New Roman" w:cs="Times New Roman"/>
          <w:i/>
          <w:sz w:val="24"/>
          <w:szCs w:val="24"/>
        </w:rPr>
        <w:t>03 «Благоустройство»</w:t>
      </w:r>
      <w:r w:rsidR="00EB0BFE" w:rsidRPr="00761308">
        <w:rPr>
          <w:rFonts w:ascii="Times New Roman" w:hAnsi="Times New Roman" w:cs="Times New Roman"/>
          <w:sz w:val="24"/>
          <w:szCs w:val="24"/>
        </w:rPr>
        <w:t xml:space="preserve">  расходы </w:t>
      </w:r>
      <w:r w:rsidRPr="00761308">
        <w:rPr>
          <w:rFonts w:ascii="Times New Roman" w:hAnsi="Times New Roman" w:cs="Times New Roman"/>
          <w:sz w:val="24"/>
          <w:szCs w:val="24"/>
        </w:rPr>
        <w:t>уменьшены</w:t>
      </w:r>
      <w:r w:rsidR="00EB0BFE" w:rsidRPr="00761308">
        <w:rPr>
          <w:rFonts w:ascii="Times New Roman" w:hAnsi="Times New Roman" w:cs="Times New Roman"/>
          <w:sz w:val="24"/>
          <w:szCs w:val="24"/>
        </w:rPr>
        <w:t xml:space="preserve"> на </w:t>
      </w:r>
      <w:r w:rsidRPr="00761308">
        <w:rPr>
          <w:rFonts w:ascii="Times New Roman" w:hAnsi="Times New Roman" w:cs="Times New Roman"/>
          <w:sz w:val="24"/>
          <w:szCs w:val="24"/>
        </w:rPr>
        <w:t>335,9</w:t>
      </w:r>
      <w:r w:rsidR="00EB0BFE" w:rsidRPr="00761308">
        <w:rPr>
          <w:rFonts w:ascii="Times New Roman" w:hAnsi="Times New Roman" w:cs="Times New Roman"/>
          <w:sz w:val="24"/>
          <w:szCs w:val="24"/>
        </w:rPr>
        <w:t xml:space="preserve">  тыс. рублей и составят </w:t>
      </w:r>
      <w:r w:rsidRPr="00761308">
        <w:rPr>
          <w:rFonts w:ascii="Times New Roman" w:hAnsi="Times New Roman" w:cs="Times New Roman"/>
          <w:sz w:val="24"/>
          <w:szCs w:val="24"/>
        </w:rPr>
        <w:t>30757,1</w:t>
      </w:r>
      <w:r w:rsidR="00EB0BFE" w:rsidRPr="00761308">
        <w:rPr>
          <w:rFonts w:ascii="Times New Roman" w:hAnsi="Times New Roman" w:cs="Times New Roman"/>
          <w:sz w:val="24"/>
          <w:szCs w:val="24"/>
        </w:rPr>
        <w:t xml:space="preserve">  тыс. рублей, в том числе</w:t>
      </w:r>
    </w:p>
    <w:p w:rsidR="00CE294E" w:rsidRPr="00761308" w:rsidRDefault="00CE294E" w:rsidP="00EB0BFE">
      <w:pPr>
        <w:pStyle w:val="a9"/>
        <w:spacing w:after="0" w:line="240" w:lineRule="auto"/>
        <w:ind w:left="0" w:firstLine="567"/>
        <w:jc w:val="both"/>
        <w:rPr>
          <w:rFonts w:ascii="Times New Roman" w:hAnsi="Times New Roman" w:cs="Times New Roman"/>
          <w:sz w:val="24"/>
          <w:szCs w:val="24"/>
        </w:rPr>
      </w:pPr>
      <w:r w:rsidRPr="00761308">
        <w:rPr>
          <w:rFonts w:ascii="Times New Roman" w:hAnsi="Times New Roman" w:cs="Times New Roman"/>
          <w:sz w:val="24"/>
          <w:szCs w:val="24"/>
        </w:rPr>
        <w:t xml:space="preserve">-увеличены расходы </w:t>
      </w:r>
      <w:r w:rsidR="00745426" w:rsidRPr="00761308">
        <w:rPr>
          <w:rFonts w:ascii="Times New Roman" w:hAnsi="Times New Roman" w:cs="Times New Roman"/>
          <w:sz w:val="24"/>
          <w:szCs w:val="24"/>
        </w:rPr>
        <w:t>на</w:t>
      </w:r>
      <w:r w:rsidRPr="00761308">
        <w:rPr>
          <w:rFonts w:ascii="Times New Roman" w:hAnsi="Times New Roman" w:cs="Times New Roman"/>
          <w:sz w:val="24"/>
          <w:szCs w:val="24"/>
        </w:rPr>
        <w:t xml:space="preserve"> </w:t>
      </w:r>
      <w:r w:rsidR="00745426" w:rsidRPr="00761308">
        <w:rPr>
          <w:rFonts w:ascii="Times New Roman" w:hAnsi="Times New Roman" w:cs="Times New Roman"/>
          <w:sz w:val="24"/>
          <w:szCs w:val="24"/>
        </w:rPr>
        <w:t xml:space="preserve">повышение надежности энергосбережения </w:t>
      </w:r>
      <w:r w:rsidRPr="00761308">
        <w:rPr>
          <w:rFonts w:ascii="Times New Roman" w:hAnsi="Times New Roman" w:cs="Times New Roman"/>
          <w:sz w:val="24"/>
          <w:szCs w:val="24"/>
        </w:rPr>
        <w:t xml:space="preserve"> на </w:t>
      </w:r>
      <w:r w:rsidR="00745426" w:rsidRPr="00761308">
        <w:rPr>
          <w:rFonts w:ascii="Times New Roman" w:hAnsi="Times New Roman" w:cs="Times New Roman"/>
          <w:sz w:val="24"/>
          <w:szCs w:val="24"/>
        </w:rPr>
        <w:t>53,0</w:t>
      </w:r>
      <w:r w:rsidRPr="00761308">
        <w:rPr>
          <w:rFonts w:ascii="Times New Roman" w:hAnsi="Times New Roman" w:cs="Times New Roman"/>
          <w:sz w:val="24"/>
          <w:szCs w:val="24"/>
        </w:rPr>
        <w:t xml:space="preserve"> тыс. рублей,</w:t>
      </w:r>
    </w:p>
    <w:p w:rsidR="00745426" w:rsidRPr="00761308" w:rsidRDefault="00745426" w:rsidP="00EB0BFE">
      <w:pPr>
        <w:pStyle w:val="a9"/>
        <w:spacing w:after="0" w:line="240" w:lineRule="auto"/>
        <w:ind w:left="0" w:firstLine="567"/>
        <w:jc w:val="both"/>
        <w:rPr>
          <w:rFonts w:ascii="Times New Roman" w:hAnsi="Times New Roman" w:cs="Times New Roman"/>
          <w:sz w:val="24"/>
          <w:szCs w:val="24"/>
        </w:rPr>
      </w:pPr>
      <w:r w:rsidRPr="00761308">
        <w:rPr>
          <w:rFonts w:ascii="Times New Roman" w:hAnsi="Times New Roman" w:cs="Times New Roman"/>
          <w:sz w:val="24"/>
          <w:szCs w:val="24"/>
        </w:rPr>
        <w:t>- уменьшены расходы по содержанию зеленых насаждений на 11</w:t>
      </w:r>
      <w:r w:rsidR="00761308" w:rsidRPr="00761308">
        <w:rPr>
          <w:rFonts w:ascii="Times New Roman" w:hAnsi="Times New Roman" w:cs="Times New Roman"/>
          <w:sz w:val="24"/>
          <w:szCs w:val="24"/>
        </w:rPr>
        <w:t>3</w:t>
      </w:r>
      <w:r w:rsidRPr="00761308">
        <w:rPr>
          <w:rFonts w:ascii="Times New Roman" w:hAnsi="Times New Roman" w:cs="Times New Roman"/>
          <w:sz w:val="24"/>
          <w:szCs w:val="24"/>
        </w:rPr>
        <w:t>,0 тыс. рублей;</w:t>
      </w:r>
    </w:p>
    <w:p w:rsidR="00EB0BFE" w:rsidRPr="00761308" w:rsidRDefault="00EB0BFE" w:rsidP="00EB0BFE">
      <w:pPr>
        <w:pStyle w:val="a9"/>
        <w:spacing w:after="0" w:line="240" w:lineRule="auto"/>
        <w:ind w:left="567"/>
        <w:jc w:val="both"/>
        <w:rPr>
          <w:rFonts w:ascii="Times New Roman" w:hAnsi="Times New Roman" w:cs="Times New Roman"/>
          <w:sz w:val="24"/>
          <w:szCs w:val="24"/>
        </w:rPr>
      </w:pPr>
      <w:r w:rsidRPr="00761308">
        <w:rPr>
          <w:rFonts w:ascii="Times New Roman" w:hAnsi="Times New Roman" w:cs="Times New Roman"/>
          <w:sz w:val="24"/>
          <w:szCs w:val="24"/>
        </w:rPr>
        <w:t xml:space="preserve">- </w:t>
      </w:r>
      <w:r w:rsidR="00745426" w:rsidRPr="00761308">
        <w:rPr>
          <w:rFonts w:ascii="Times New Roman" w:hAnsi="Times New Roman" w:cs="Times New Roman"/>
          <w:sz w:val="24"/>
          <w:szCs w:val="24"/>
        </w:rPr>
        <w:t xml:space="preserve">увеличены </w:t>
      </w:r>
      <w:r w:rsidRPr="00761308">
        <w:rPr>
          <w:rFonts w:ascii="Times New Roman" w:hAnsi="Times New Roman" w:cs="Times New Roman"/>
          <w:sz w:val="24"/>
          <w:szCs w:val="24"/>
        </w:rPr>
        <w:t xml:space="preserve"> расходы на содержание мест захоронений на </w:t>
      </w:r>
      <w:r w:rsidR="00761308" w:rsidRPr="00761308">
        <w:rPr>
          <w:rFonts w:ascii="Times New Roman" w:hAnsi="Times New Roman" w:cs="Times New Roman"/>
          <w:sz w:val="24"/>
          <w:szCs w:val="24"/>
        </w:rPr>
        <w:t>115</w:t>
      </w:r>
      <w:r w:rsidRPr="00761308">
        <w:rPr>
          <w:rFonts w:ascii="Times New Roman" w:hAnsi="Times New Roman" w:cs="Times New Roman"/>
          <w:sz w:val="24"/>
          <w:szCs w:val="24"/>
        </w:rPr>
        <w:t>,0 тыс. рублей;</w:t>
      </w:r>
    </w:p>
    <w:p w:rsidR="00EB0BFE" w:rsidRPr="00761308" w:rsidRDefault="00EB0BFE" w:rsidP="00EB0BFE">
      <w:pPr>
        <w:pStyle w:val="a9"/>
        <w:spacing w:after="0" w:line="240" w:lineRule="auto"/>
        <w:ind w:left="567"/>
        <w:jc w:val="both"/>
        <w:rPr>
          <w:rFonts w:ascii="Times New Roman" w:hAnsi="Times New Roman" w:cs="Times New Roman"/>
          <w:sz w:val="24"/>
          <w:szCs w:val="24"/>
        </w:rPr>
      </w:pPr>
      <w:r w:rsidRPr="00761308">
        <w:rPr>
          <w:rFonts w:ascii="Times New Roman" w:hAnsi="Times New Roman" w:cs="Times New Roman"/>
          <w:sz w:val="24"/>
          <w:szCs w:val="24"/>
        </w:rPr>
        <w:t xml:space="preserve">- </w:t>
      </w:r>
      <w:r w:rsidR="00745426" w:rsidRPr="00761308">
        <w:rPr>
          <w:rFonts w:ascii="Times New Roman" w:hAnsi="Times New Roman" w:cs="Times New Roman"/>
          <w:sz w:val="24"/>
          <w:szCs w:val="24"/>
        </w:rPr>
        <w:t>уменьшены</w:t>
      </w:r>
      <w:r w:rsidRPr="00761308">
        <w:rPr>
          <w:rFonts w:ascii="Times New Roman" w:hAnsi="Times New Roman" w:cs="Times New Roman"/>
          <w:sz w:val="24"/>
          <w:szCs w:val="24"/>
        </w:rPr>
        <w:t xml:space="preserve"> расходы по содержанию объектов благоустройства на </w:t>
      </w:r>
      <w:r w:rsidR="00745426" w:rsidRPr="00761308">
        <w:rPr>
          <w:rFonts w:ascii="Times New Roman" w:hAnsi="Times New Roman" w:cs="Times New Roman"/>
          <w:sz w:val="24"/>
          <w:szCs w:val="24"/>
        </w:rPr>
        <w:t>115</w:t>
      </w:r>
      <w:r w:rsidRPr="00761308">
        <w:rPr>
          <w:rFonts w:ascii="Times New Roman" w:hAnsi="Times New Roman" w:cs="Times New Roman"/>
          <w:sz w:val="24"/>
          <w:szCs w:val="24"/>
        </w:rPr>
        <w:t>,0 тыс. рублей;</w:t>
      </w:r>
    </w:p>
    <w:p w:rsidR="00745426" w:rsidRPr="00761308" w:rsidRDefault="00745426" w:rsidP="00EB0BFE">
      <w:pPr>
        <w:pStyle w:val="a9"/>
        <w:spacing w:after="0" w:line="240" w:lineRule="auto"/>
        <w:ind w:left="567"/>
        <w:jc w:val="both"/>
        <w:rPr>
          <w:rFonts w:ascii="Times New Roman" w:hAnsi="Times New Roman" w:cs="Times New Roman"/>
          <w:sz w:val="24"/>
          <w:szCs w:val="24"/>
        </w:rPr>
      </w:pPr>
      <w:r w:rsidRPr="00761308">
        <w:rPr>
          <w:rFonts w:ascii="Times New Roman" w:hAnsi="Times New Roman" w:cs="Times New Roman"/>
          <w:sz w:val="24"/>
          <w:szCs w:val="24"/>
        </w:rPr>
        <w:t xml:space="preserve">- </w:t>
      </w:r>
      <w:r w:rsidR="004C5D33">
        <w:rPr>
          <w:rFonts w:ascii="Times New Roman" w:hAnsi="Times New Roman" w:cs="Times New Roman"/>
          <w:sz w:val="24"/>
          <w:szCs w:val="24"/>
        </w:rPr>
        <w:t xml:space="preserve"> </w:t>
      </w:r>
      <w:r w:rsidRPr="00761308">
        <w:rPr>
          <w:rFonts w:ascii="Times New Roman" w:hAnsi="Times New Roman" w:cs="Times New Roman"/>
          <w:sz w:val="24"/>
          <w:szCs w:val="24"/>
        </w:rPr>
        <w:t>уменьшены расходы на приобретение коммунальной техники на 213,4 тыс. рублей;</w:t>
      </w:r>
    </w:p>
    <w:p w:rsidR="00745426" w:rsidRPr="00761308" w:rsidRDefault="00745426" w:rsidP="00EB0BFE">
      <w:pPr>
        <w:pStyle w:val="a9"/>
        <w:spacing w:after="0" w:line="240" w:lineRule="auto"/>
        <w:ind w:left="567"/>
        <w:jc w:val="both"/>
        <w:rPr>
          <w:rFonts w:ascii="Times New Roman" w:hAnsi="Times New Roman" w:cs="Times New Roman"/>
          <w:sz w:val="24"/>
          <w:szCs w:val="24"/>
        </w:rPr>
      </w:pPr>
      <w:r w:rsidRPr="00761308">
        <w:rPr>
          <w:rFonts w:ascii="Times New Roman" w:hAnsi="Times New Roman" w:cs="Times New Roman"/>
          <w:sz w:val="24"/>
          <w:szCs w:val="24"/>
        </w:rPr>
        <w:t>-</w:t>
      </w:r>
      <w:r w:rsidR="004C5D33">
        <w:rPr>
          <w:rFonts w:ascii="Times New Roman" w:hAnsi="Times New Roman" w:cs="Times New Roman"/>
          <w:sz w:val="24"/>
          <w:szCs w:val="24"/>
        </w:rPr>
        <w:t xml:space="preserve">  </w:t>
      </w:r>
      <w:r w:rsidRPr="00761308">
        <w:rPr>
          <w:rFonts w:ascii="Times New Roman" w:hAnsi="Times New Roman" w:cs="Times New Roman"/>
          <w:sz w:val="24"/>
          <w:szCs w:val="24"/>
        </w:rPr>
        <w:t>уменьшены расходы по выполнению работ по оборудованию пешеходной зоны на 37,5 тыс. рублей;</w:t>
      </w:r>
    </w:p>
    <w:p w:rsidR="00745426" w:rsidRPr="00761308" w:rsidRDefault="00745426" w:rsidP="00EB0BFE">
      <w:pPr>
        <w:pStyle w:val="a9"/>
        <w:spacing w:after="0" w:line="240" w:lineRule="auto"/>
        <w:ind w:left="567"/>
        <w:jc w:val="both"/>
        <w:rPr>
          <w:rFonts w:ascii="Times New Roman" w:hAnsi="Times New Roman" w:cs="Times New Roman"/>
          <w:sz w:val="24"/>
          <w:szCs w:val="24"/>
        </w:rPr>
      </w:pPr>
      <w:r w:rsidRPr="00761308">
        <w:rPr>
          <w:rFonts w:ascii="Times New Roman" w:hAnsi="Times New Roman" w:cs="Times New Roman"/>
          <w:sz w:val="24"/>
          <w:szCs w:val="24"/>
        </w:rPr>
        <w:t>- уменьшены расходы по установке новых и содержанию в надлежащем состоянии существующих детских  игровых и  спортивных площадок на 25,0 тыс. рублей.</w:t>
      </w:r>
    </w:p>
    <w:p w:rsidR="005B5B46" w:rsidRPr="00761308" w:rsidRDefault="005B5B46" w:rsidP="00CE294E">
      <w:pPr>
        <w:pStyle w:val="a9"/>
        <w:spacing w:after="0" w:line="240" w:lineRule="auto"/>
        <w:ind w:left="567"/>
        <w:jc w:val="both"/>
        <w:rPr>
          <w:rFonts w:ascii="Times New Roman" w:hAnsi="Times New Roman" w:cs="Times New Roman"/>
          <w:sz w:val="24"/>
          <w:szCs w:val="24"/>
        </w:rPr>
      </w:pPr>
    </w:p>
    <w:p w:rsidR="005B5B46" w:rsidRPr="00C62B0F" w:rsidRDefault="005B5B46" w:rsidP="00C62B0F">
      <w:pPr>
        <w:pStyle w:val="a9"/>
        <w:numPr>
          <w:ilvl w:val="0"/>
          <w:numId w:val="2"/>
        </w:numPr>
        <w:spacing w:after="0" w:line="240" w:lineRule="auto"/>
        <w:ind w:left="0" w:firstLine="567"/>
        <w:jc w:val="both"/>
        <w:rPr>
          <w:rFonts w:ascii="Times New Roman" w:hAnsi="Times New Roman" w:cs="Times New Roman"/>
          <w:sz w:val="24"/>
          <w:szCs w:val="24"/>
        </w:rPr>
      </w:pPr>
      <w:r w:rsidRPr="00C62B0F">
        <w:rPr>
          <w:rFonts w:ascii="Times New Roman" w:hAnsi="Times New Roman" w:cs="Times New Roman"/>
          <w:b/>
          <w:sz w:val="24"/>
          <w:szCs w:val="24"/>
        </w:rPr>
        <w:t xml:space="preserve">По разделу 0700 «Образование» </w:t>
      </w:r>
      <w:r w:rsidRPr="00C62B0F">
        <w:rPr>
          <w:rFonts w:ascii="Times New Roman" w:hAnsi="Times New Roman" w:cs="Times New Roman"/>
          <w:sz w:val="24"/>
          <w:szCs w:val="24"/>
        </w:rPr>
        <w:t xml:space="preserve">расходы увеличены на </w:t>
      </w:r>
      <w:r w:rsidR="004C5D33" w:rsidRPr="00C62B0F">
        <w:rPr>
          <w:rFonts w:ascii="Times New Roman" w:hAnsi="Times New Roman" w:cs="Times New Roman"/>
          <w:sz w:val="24"/>
          <w:szCs w:val="24"/>
        </w:rPr>
        <w:t>46</w:t>
      </w:r>
      <w:r w:rsidRPr="00C62B0F">
        <w:rPr>
          <w:rFonts w:ascii="Times New Roman" w:hAnsi="Times New Roman" w:cs="Times New Roman"/>
          <w:sz w:val="24"/>
          <w:szCs w:val="24"/>
        </w:rPr>
        <w:t xml:space="preserve">,0 тыс. рублей </w:t>
      </w:r>
      <w:r w:rsidR="004C5D33" w:rsidRPr="00C62B0F">
        <w:rPr>
          <w:rFonts w:ascii="Times New Roman" w:hAnsi="Times New Roman" w:cs="Times New Roman"/>
          <w:sz w:val="24"/>
          <w:szCs w:val="24"/>
        </w:rPr>
        <w:t>на проведение мероприятий для детей и молодежи на 10,0 тыс. рублей; на сумму субсидии из бюджета Московской области бюджету городского поселения Лотошино на софинансирование расходов по организации и осуществлению мероприятий по работе с детьми и молодежью в части расходов на повышение оплаты труда работников муниципальных учреждений по работе с молодежью в 2016 году на 36,0 тыс. рублей.</w:t>
      </w:r>
    </w:p>
    <w:p w:rsidR="00C62B0F" w:rsidRPr="00C62B0F" w:rsidRDefault="005B5B46" w:rsidP="00C62B0F">
      <w:pPr>
        <w:pStyle w:val="a9"/>
        <w:numPr>
          <w:ilvl w:val="0"/>
          <w:numId w:val="2"/>
        </w:numPr>
        <w:spacing w:after="0" w:line="240" w:lineRule="auto"/>
        <w:ind w:left="0" w:firstLine="567"/>
        <w:jc w:val="both"/>
        <w:rPr>
          <w:rFonts w:ascii="Times New Roman" w:hAnsi="Times New Roman" w:cs="Times New Roman"/>
          <w:sz w:val="24"/>
          <w:szCs w:val="24"/>
        </w:rPr>
      </w:pPr>
      <w:r w:rsidRPr="00C62B0F">
        <w:rPr>
          <w:rFonts w:ascii="Times New Roman" w:hAnsi="Times New Roman" w:cs="Times New Roman"/>
          <w:b/>
          <w:sz w:val="24"/>
          <w:szCs w:val="24"/>
        </w:rPr>
        <w:t xml:space="preserve">По разделу 0800 «Культура, кинематография» </w:t>
      </w:r>
      <w:r w:rsidRPr="00C62B0F">
        <w:rPr>
          <w:rFonts w:ascii="Times New Roman" w:hAnsi="Times New Roman" w:cs="Times New Roman"/>
          <w:sz w:val="24"/>
          <w:szCs w:val="24"/>
        </w:rPr>
        <w:t xml:space="preserve">расходы увеличены в целом на </w:t>
      </w:r>
      <w:r w:rsidR="00C62B0F" w:rsidRPr="00C62B0F">
        <w:rPr>
          <w:rFonts w:ascii="Times New Roman" w:hAnsi="Times New Roman" w:cs="Times New Roman"/>
          <w:sz w:val="24"/>
          <w:szCs w:val="24"/>
        </w:rPr>
        <w:t>983,9</w:t>
      </w:r>
      <w:r w:rsidRPr="00C62B0F">
        <w:rPr>
          <w:rFonts w:ascii="Times New Roman" w:hAnsi="Times New Roman" w:cs="Times New Roman"/>
          <w:sz w:val="24"/>
          <w:szCs w:val="24"/>
        </w:rPr>
        <w:t xml:space="preserve"> тыс. рублей </w:t>
      </w:r>
      <w:r w:rsidR="004C5D33" w:rsidRPr="00C62B0F">
        <w:rPr>
          <w:rFonts w:ascii="Times New Roman" w:hAnsi="Times New Roman" w:cs="Times New Roman"/>
          <w:sz w:val="24"/>
          <w:szCs w:val="24"/>
        </w:rPr>
        <w:t xml:space="preserve">и составят </w:t>
      </w:r>
      <w:r w:rsidR="00117F7F" w:rsidRPr="00C62B0F">
        <w:rPr>
          <w:rFonts w:ascii="Times New Roman" w:hAnsi="Times New Roman" w:cs="Times New Roman"/>
          <w:sz w:val="24"/>
          <w:szCs w:val="24"/>
        </w:rPr>
        <w:t>23529,1 тыс. рублей, в том числе</w:t>
      </w:r>
    </w:p>
    <w:p w:rsidR="00C62B0F" w:rsidRPr="00C62B0F" w:rsidRDefault="00C62B0F" w:rsidP="00C62B0F">
      <w:pPr>
        <w:pStyle w:val="a9"/>
        <w:spacing w:after="0" w:line="240" w:lineRule="auto"/>
        <w:ind w:left="0" w:firstLine="567"/>
        <w:jc w:val="both"/>
        <w:rPr>
          <w:rFonts w:ascii="Times New Roman" w:hAnsi="Times New Roman" w:cs="Times New Roman"/>
          <w:sz w:val="24"/>
          <w:szCs w:val="24"/>
        </w:rPr>
      </w:pPr>
      <w:r w:rsidRPr="00C62B0F">
        <w:rPr>
          <w:rFonts w:ascii="Times New Roman" w:hAnsi="Times New Roman" w:cs="Times New Roman"/>
          <w:sz w:val="24"/>
          <w:szCs w:val="24"/>
        </w:rPr>
        <w:t>- увеличены расходы</w:t>
      </w:r>
      <w:r w:rsidR="00117F7F" w:rsidRPr="00C62B0F">
        <w:rPr>
          <w:rFonts w:ascii="Times New Roman" w:hAnsi="Times New Roman" w:cs="Times New Roman"/>
          <w:sz w:val="24"/>
          <w:szCs w:val="24"/>
        </w:rPr>
        <w:t xml:space="preserve">  на проведение мероприятий в сфере культуры на 344,9 тыс. рублей;</w:t>
      </w:r>
    </w:p>
    <w:p w:rsidR="00117F7F" w:rsidRPr="00C62B0F" w:rsidRDefault="00C62B0F" w:rsidP="00C62B0F">
      <w:pPr>
        <w:pStyle w:val="a9"/>
        <w:spacing w:after="0" w:line="240" w:lineRule="auto"/>
        <w:ind w:left="0" w:firstLine="567"/>
        <w:jc w:val="both"/>
        <w:rPr>
          <w:rFonts w:ascii="Times New Roman" w:hAnsi="Times New Roman" w:cs="Times New Roman"/>
          <w:sz w:val="24"/>
          <w:szCs w:val="24"/>
        </w:rPr>
      </w:pPr>
      <w:r w:rsidRPr="00C62B0F">
        <w:rPr>
          <w:rFonts w:ascii="Times New Roman" w:hAnsi="Times New Roman" w:cs="Times New Roman"/>
          <w:sz w:val="24"/>
          <w:szCs w:val="24"/>
        </w:rPr>
        <w:lastRenderedPageBreak/>
        <w:t xml:space="preserve">- </w:t>
      </w:r>
      <w:r w:rsidR="00117F7F" w:rsidRPr="00C62B0F">
        <w:rPr>
          <w:rFonts w:ascii="Times New Roman" w:hAnsi="Times New Roman" w:cs="Times New Roman"/>
          <w:sz w:val="24"/>
          <w:szCs w:val="24"/>
        </w:rPr>
        <w:t xml:space="preserve"> </w:t>
      </w:r>
      <w:r w:rsidRPr="00C62B0F">
        <w:rPr>
          <w:rFonts w:ascii="Times New Roman" w:hAnsi="Times New Roman" w:cs="Times New Roman"/>
          <w:sz w:val="24"/>
          <w:szCs w:val="24"/>
        </w:rPr>
        <w:t>увеличены расходы на</w:t>
      </w:r>
      <w:r w:rsidR="00117F7F" w:rsidRPr="00C62B0F">
        <w:rPr>
          <w:rFonts w:ascii="Times New Roman" w:hAnsi="Times New Roman" w:cs="Times New Roman"/>
          <w:sz w:val="24"/>
          <w:szCs w:val="24"/>
        </w:rPr>
        <w:t xml:space="preserve">  выплат</w:t>
      </w:r>
      <w:r w:rsidRPr="00C62B0F">
        <w:rPr>
          <w:rFonts w:ascii="Times New Roman" w:hAnsi="Times New Roman" w:cs="Times New Roman"/>
          <w:sz w:val="24"/>
          <w:szCs w:val="24"/>
        </w:rPr>
        <w:t>ы</w:t>
      </w:r>
      <w:r w:rsidR="00117F7F" w:rsidRPr="00C62B0F">
        <w:rPr>
          <w:rFonts w:ascii="Times New Roman" w:hAnsi="Times New Roman" w:cs="Times New Roman"/>
          <w:sz w:val="24"/>
          <w:szCs w:val="24"/>
        </w:rPr>
        <w:t xml:space="preserve"> персоналу казенных</w:t>
      </w:r>
      <w:r w:rsidRPr="00C62B0F">
        <w:rPr>
          <w:rFonts w:ascii="Times New Roman" w:hAnsi="Times New Roman" w:cs="Times New Roman"/>
          <w:sz w:val="24"/>
          <w:szCs w:val="24"/>
        </w:rPr>
        <w:t xml:space="preserve"> учреждений на 62,0 тыс. рублей;</w:t>
      </w:r>
    </w:p>
    <w:p w:rsidR="009C0BDC" w:rsidRPr="00C62B0F" w:rsidRDefault="00C62B0F" w:rsidP="00C62B0F">
      <w:pPr>
        <w:pStyle w:val="a9"/>
        <w:spacing w:after="0" w:line="240" w:lineRule="auto"/>
        <w:ind w:left="0" w:firstLine="567"/>
        <w:jc w:val="both"/>
        <w:rPr>
          <w:rFonts w:ascii="Times New Roman" w:hAnsi="Times New Roman" w:cs="Times New Roman"/>
          <w:sz w:val="24"/>
          <w:szCs w:val="24"/>
        </w:rPr>
      </w:pPr>
      <w:r w:rsidRPr="00C62B0F">
        <w:rPr>
          <w:rFonts w:ascii="Times New Roman" w:hAnsi="Times New Roman" w:cs="Times New Roman"/>
          <w:sz w:val="24"/>
          <w:szCs w:val="24"/>
        </w:rPr>
        <w:t xml:space="preserve">- увеличены расходы </w:t>
      </w:r>
      <w:r w:rsidR="00DA299C" w:rsidRPr="00C62B0F">
        <w:rPr>
          <w:rFonts w:ascii="Times New Roman" w:hAnsi="Times New Roman" w:cs="Times New Roman"/>
          <w:sz w:val="24"/>
          <w:szCs w:val="24"/>
        </w:rPr>
        <w:t xml:space="preserve">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за счет Субсидии из бюджета Московской области бюджету городского поселения Лотошино на софинансирование расходов на повышение заработной платы работникам муниципальных учреждений в сфере культуры в 2016 году увеличены на 577,0 тыс. рублей.</w:t>
      </w:r>
    </w:p>
    <w:p w:rsidR="00EA3A11" w:rsidRPr="009C0BDC" w:rsidRDefault="00ED6F0C" w:rsidP="00CB17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B5B46" w:rsidRPr="009C0BDC">
        <w:rPr>
          <w:rFonts w:ascii="Times New Roman" w:hAnsi="Times New Roman" w:cs="Times New Roman"/>
          <w:sz w:val="24"/>
          <w:szCs w:val="24"/>
        </w:rPr>
        <w:t>.</w:t>
      </w:r>
      <w:r w:rsidR="005B5B46" w:rsidRPr="009C0BDC">
        <w:rPr>
          <w:rFonts w:ascii="Times New Roman" w:hAnsi="Times New Roman" w:cs="Times New Roman"/>
          <w:b/>
          <w:sz w:val="24"/>
          <w:szCs w:val="24"/>
        </w:rPr>
        <w:t xml:space="preserve"> </w:t>
      </w:r>
      <w:r w:rsidR="00EA3A11" w:rsidRPr="009C0BDC">
        <w:rPr>
          <w:rFonts w:ascii="Times New Roman" w:hAnsi="Times New Roman" w:cs="Times New Roman"/>
          <w:b/>
          <w:sz w:val="24"/>
          <w:szCs w:val="24"/>
        </w:rPr>
        <w:t>По разделу 1</w:t>
      </w:r>
      <w:r w:rsidR="005B5B46" w:rsidRPr="009C0BDC">
        <w:rPr>
          <w:rFonts w:ascii="Times New Roman" w:hAnsi="Times New Roman" w:cs="Times New Roman"/>
          <w:b/>
          <w:sz w:val="24"/>
          <w:szCs w:val="24"/>
        </w:rPr>
        <w:t>3</w:t>
      </w:r>
      <w:r w:rsidR="00EA3A11" w:rsidRPr="009C0BDC">
        <w:rPr>
          <w:rFonts w:ascii="Times New Roman" w:hAnsi="Times New Roman" w:cs="Times New Roman"/>
          <w:b/>
          <w:sz w:val="24"/>
          <w:szCs w:val="24"/>
        </w:rPr>
        <w:t xml:space="preserve"> «</w:t>
      </w:r>
      <w:r w:rsidR="005B5B46" w:rsidRPr="009C0BDC">
        <w:rPr>
          <w:rFonts w:ascii="Times New Roman" w:hAnsi="Times New Roman" w:cs="Times New Roman"/>
          <w:b/>
          <w:sz w:val="24"/>
          <w:szCs w:val="24"/>
        </w:rPr>
        <w:t>Обслуживание государственного и муниципального долга</w:t>
      </w:r>
      <w:r w:rsidR="00EA3A11" w:rsidRPr="009C0BDC">
        <w:rPr>
          <w:rFonts w:ascii="Times New Roman" w:hAnsi="Times New Roman" w:cs="Times New Roman"/>
          <w:b/>
          <w:sz w:val="24"/>
          <w:szCs w:val="24"/>
        </w:rPr>
        <w:t>»</w:t>
      </w:r>
      <w:r w:rsidR="00EA3A11" w:rsidRPr="009C0BDC">
        <w:rPr>
          <w:rFonts w:ascii="Times New Roman" w:hAnsi="Times New Roman" w:cs="Times New Roman"/>
          <w:sz w:val="24"/>
          <w:szCs w:val="24"/>
        </w:rPr>
        <w:t xml:space="preserve"> расходы </w:t>
      </w:r>
      <w:r w:rsidR="009C0BDC" w:rsidRPr="009C0BDC">
        <w:rPr>
          <w:rFonts w:ascii="Times New Roman" w:hAnsi="Times New Roman" w:cs="Times New Roman"/>
          <w:sz w:val="24"/>
          <w:szCs w:val="24"/>
        </w:rPr>
        <w:t xml:space="preserve">увеличены </w:t>
      </w:r>
      <w:r w:rsidR="005B5B46" w:rsidRPr="009C0BDC">
        <w:rPr>
          <w:rFonts w:ascii="Times New Roman" w:hAnsi="Times New Roman" w:cs="Times New Roman"/>
          <w:sz w:val="24"/>
          <w:szCs w:val="24"/>
        </w:rPr>
        <w:t xml:space="preserve"> на 200,0 тыс. рублей </w:t>
      </w:r>
      <w:r w:rsidR="009C0BDC" w:rsidRPr="009C0BDC">
        <w:rPr>
          <w:rFonts w:ascii="Times New Roman" w:hAnsi="Times New Roman" w:cs="Times New Roman"/>
          <w:sz w:val="24"/>
          <w:szCs w:val="24"/>
        </w:rPr>
        <w:t>.</w:t>
      </w:r>
    </w:p>
    <w:p w:rsidR="00637E70" w:rsidRPr="009C0BDC" w:rsidRDefault="00637E70" w:rsidP="00637E70">
      <w:pPr>
        <w:pStyle w:val="a9"/>
        <w:spacing w:after="0" w:line="240" w:lineRule="auto"/>
        <w:ind w:left="0" w:firstLine="567"/>
        <w:jc w:val="both"/>
        <w:rPr>
          <w:rFonts w:ascii="Times New Roman" w:hAnsi="Times New Roman" w:cs="Times New Roman"/>
          <w:sz w:val="24"/>
          <w:szCs w:val="24"/>
        </w:rPr>
      </w:pPr>
    </w:p>
    <w:p w:rsidR="0010219F" w:rsidRPr="009C0BDC" w:rsidRDefault="0010219F" w:rsidP="00E92064">
      <w:pPr>
        <w:tabs>
          <w:tab w:val="left" w:pos="6660"/>
        </w:tabs>
        <w:spacing w:after="0" w:line="240" w:lineRule="auto"/>
        <w:ind w:firstLine="567"/>
        <w:jc w:val="both"/>
        <w:rPr>
          <w:rFonts w:ascii="Times New Roman" w:eastAsia="Calibri" w:hAnsi="Times New Roman" w:cs="Times New Roman"/>
          <w:sz w:val="24"/>
          <w:szCs w:val="24"/>
        </w:rPr>
      </w:pPr>
      <w:r w:rsidRPr="009C0BDC">
        <w:rPr>
          <w:rFonts w:ascii="Times New Roman" w:eastAsia="Calibri" w:hAnsi="Times New Roman" w:cs="Times New Roman"/>
          <w:sz w:val="24"/>
          <w:szCs w:val="24"/>
        </w:rPr>
        <w:t xml:space="preserve">В рассматриваемом проекте предложены изменения, </w:t>
      </w:r>
      <w:r w:rsidR="006C61CA" w:rsidRPr="009C0BDC">
        <w:rPr>
          <w:rFonts w:ascii="Times New Roman" w:eastAsia="Calibri" w:hAnsi="Times New Roman" w:cs="Times New Roman"/>
          <w:sz w:val="24"/>
          <w:szCs w:val="24"/>
        </w:rPr>
        <w:t>вносимые в программные и непрограммные расходы бюджета</w:t>
      </w:r>
      <w:r w:rsidRPr="009C0BDC">
        <w:rPr>
          <w:rFonts w:ascii="Times New Roman" w:eastAsia="Calibri" w:hAnsi="Times New Roman" w:cs="Times New Roman"/>
          <w:sz w:val="24"/>
          <w:szCs w:val="24"/>
        </w:rPr>
        <w:t xml:space="preserve"> </w:t>
      </w:r>
      <w:r w:rsidRPr="009C0BDC">
        <w:rPr>
          <w:rFonts w:ascii="Times New Roman" w:hAnsi="Times New Roman"/>
          <w:sz w:val="24"/>
          <w:szCs w:val="24"/>
        </w:rPr>
        <w:t xml:space="preserve">городского поселения Лотошино </w:t>
      </w:r>
      <w:r w:rsidRPr="009C0BDC">
        <w:rPr>
          <w:rFonts w:ascii="Times New Roman" w:eastAsia="Calibri" w:hAnsi="Times New Roman" w:cs="Times New Roman"/>
          <w:sz w:val="24"/>
          <w:szCs w:val="24"/>
        </w:rPr>
        <w:t xml:space="preserve">Лотошинского муниципального района. </w:t>
      </w:r>
    </w:p>
    <w:p w:rsidR="0010219F" w:rsidRPr="009C0BDC" w:rsidRDefault="0010219F" w:rsidP="00E92064">
      <w:pPr>
        <w:spacing w:after="0" w:line="240" w:lineRule="auto"/>
        <w:ind w:firstLine="567"/>
        <w:jc w:val="both"/>
        <w:rPr>
          <w:rFonts w:ascii="Times New Roman" w:eastAsia="Calibri" w:hAnsi="Times New Roman" w:cs="Times New Roman"/>
          <w:sz w:val="24"/>
          <w:szCs w:val="24"/>
        </w:rPr>
      </w:pPr>
      <w:r w:rsidRPr="009C0BDC">
        <w:rPr>
          <w:rFonts w:ascii="Times New Roman" w:eastAsia="Calibri" w:hAnsi="Times New Roman" w:cs="Times New Roman"/>
          <w:sz w:val="24"/>
          <w:szCs w:val="24"/>
        </w:rPr>
        <w:t xml:space="preserve">Изменение расходной части бюджета </w:t>
      </w:r>
      <w:r w:rsidRPr="009C0BDC">
        <w:rPr>
          <w:rFonts w:ascii="Times New Roman" w:hAnsi="Times New Roman"/>
          <w:sz w:val="24"/>
          <w:szCs w:val="24"/>
        </w:rPr>
        <w:t xml:space="preserve">городского поселения Лотошино </w:t>
      </w:r>
      <w:r w:rsidRPr="009C0BDC">
        <w:rPr>
          <w:rFonts w:ascii="Times New Roman" w:eastAsia="Calibri" w:hAnsi="Times New Roman" w:cs="Times New Roman"/>
          <w:sz w:val="24"/>
          <w:szCs w:val="24"/>
        </w:rPr>
        <w:t xml:space="preserve">Лотошинского муниципального района на 2016 год в части следующих муниципальных программ представлено в таблице:                                                                                                                    </w:t>
      </w:r>
    </w:p>
    <w:p w:rsidR="0010219F" w:rsidRPr="009C0BDC" w:rsidRDefault="0010219F" w:rsidP="00E92064">
      <w:pPr>
        <w:spacing w:after="0" w:line="240" w:lineRule="auto"/>
        <w:ind w:firstLine="567"/>
        <w:jc w:val="both"/>
        <w:rPr>
          <w:rFonts w:ascii="Times New Roman" w:eastAsia="Calibri" w:hAnsi="Times New Roman" w:cs="Times New Roman"/>
          <w:sz w:val="24"/>
          <w:szCs w:val="24"/>
        </w:rPr>
      </w:pPr>
      <w:r w:rsidRPr="009C0BDC">
        <w:rPr>
          <w:rFonts w:ascii="Times New Roman" w:eastAsia="Calibri" w:hAnsi="Times New Roman" w:cs="Times New Roman"/>
          <w:sz w:val="24"/>
          <w:szCs w:val="24"/>
        </w:rPr>
        <w:t xml:space="preserve">                                                                                               </w:t>
      </w:r>
    </w:p>
    <w:p w:rsidR="0010219F" w:rsidRPr="009C0BDC" w:rsidRDefault="0010219F" w:rsidP="00E92064">
      <w:pPr>
        <w:spacing w:after="0" w:line="240" w:lineRule="auto"/>
        <w:ind w:firstLine="567"/>
        <w:jc w:val="both"/>
        <w:rPr>
          <w:rFonts w:ascii="Times New Roman" w:eastAsia="Calibri" w:hAnsi="Times New Roman" w:cs="Times New Roman"/>
          <w:i/>
          <w:sz w:val="28"/>
          <w:szCs w:val="28"/>
        </w:rPr>
      </w:pPr>
      <w:r w:rsidRPr="009C0BDC">
        <w:rPr>
          <w:rFonts w:ascii="Times New Roman" w:eastAsia="Calibri" w:hAnsi="Times New Roman" w:cs="Times New Roman"/>
          <w:sz w:val="24"/>
          <w:szCs w:val="24"/>
        </w:rPr>
        <w:t xml:space="preserve">                                                                                                                (в тыс. рублях)</w:t>
      </w: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62"/>
        <w:gridCol w:w="1276"/>
        <w:gridCol w:w="1275"/>
        <w:gridCol w:w="1220"/>
      </w:tblGrid>
      <w:tr w:rsidR="0010219F" w:rsidRPr="00CC1929" w:rsidTr="00286152">
        <w:trPr>
          <w:trHeight w:val="750"/>
        </w:trPr>
        <w:tc>
          <w:tcPr>
            <w:tcW w:w="6062" w:type="dxa"/>
            <w:vAlign w:val="center"/>
          </w:tcPr>
          <w:p w:rsidR="0010219F" w:rsidRPr="00522E42" w:rsidRDefault="0010219F" w:rsidP="00286152">
            <w:pPr>
              <w:spacing w:after="0" w:line="240" w:lineRule="auto"/>
              <w:jc w:val="center"/>
              <w:rPr>
                <w:rFonts w:ascii="Times New Roman" w:eastAsia="Calibri" w:hAnsi="Times New Roman" w:cs="Times New Roman"/>
                <w:b/>
                <w:bCs/>
              </w:rPr>
            </w:pPr>
            <w:r w:rsidRPr="00522E42">
              <w:rPr>
                <w:rFonts w:ascii="Times New Roman" w:eastAsia="Calibri" w:hAnsi="Times New Roman" w:cs="Times New Roman"/>
                <w:b/>
                <w:bCs/>
              </w:rPr>
              <w:t>Наименование муниципальной программы</w:t>
            </w:r>
          </w:p>
        </w:tc>
        <w:tc>
          <w:tcPr>
            <w:tcW w:w="1276" w:type="dxa"/>
            <w:vAlign w:val="center"/>
          </w:tcPr>
          <w:p w:rsidR="0010219F" w:rsidRPr="00522E42" w:rsidRDefault="0010219F" w:rsidP="00286152">
            <w:pPr>
              <w:spacing w:after="0" w:line="240" w:lineRule="auto"/>
              <w:jc w:val="center"/>
              <w:rPr>
                <w:rFonts w:ascii="Times New Roman" w:eastAsia="Calibri" w:hAnsi="Times New Roman" w:cs="Times New Roman"/>
                <w:b/>
                <w:bCs/>
              </w:rPr>
            </w:pPr>
            <w:r w:rsidRPr="00522E42">
              <w:rPr>
                <w:rFonts w:ascii="Times New Roman" w:eastAsia="Calibri" w:hAnsi="Times New Roman" w:cs="Times New Roman"/>
                <w:b/>
                <w:bCs/>
              </w:rPr>
              <w:t>С учетом уточнения</w:t>
            </w:r>
          </w:p>
        </w:tc>
        <w:tc>
          <w:tcPr>
            <w:tcW w:w="1275" w:type="dxa"/>
            <w:vAlign w:val="center"/>
          </w:tcPr>
          <w:p w:rsidR="0010219F" w:rsidRPr="00522E42" w:rsidRDefault="0010219F" w:rsidP="00286152">
            <w:pPr>
              <w:spacing w:after="0" w:line="240" w:lineRule="auto"/>
              <w:jc w:val="center"/>
              <w:rPr>
                <w:rFonts w:ascii="Times New Roman" w:eastAsia="Calibri" w:hAnsi="Times New Roman" w:cs="Times New Roman"/>
                <w:b/>
                <w:bCs/>
              </w:rPr>
            </w:pPr>
            <w:r w:rsidRPr="00522E42">
              <w:rPr>
                <w:rFonts w:ascii="Times New Roman" w:eastAsia="Calibri" w:hAnsi="Times New Roman" w:cs="Times New Roman"/>
                <w:b/>
                <w:bCs/>
              </w:rPr>
              <w:t>Действую-щая редакция</w:t>
            </w:r>
          </w:p>
        </w:tc>
        <w:tc>
          <w:tcPr>
            <w:tcW w:w="1220" w:type="dxa"/>
            <w:vAlign w:val="center"/>
          </w:tcPr>
          <w:p w:rsidR="0010219F" w:rsidRPr="00522E42" w:rsidRDefault="0010219F" w:rsidP="00286152">
            <w:pPr>
              <w:spacing w:after="0" w:line="240" w:lineRule="auto"/>
              <w:jc w:val="center"/>
              <w:rPr>
                <w:rFonts w:ascii="Times New Roman" w:eastAsia="Calibri" w:hAnsi="Times New Roman" w:cs="Times New Roman"/>
                <w:b/>
                <w:bCs/>
              </w:rPr>
            </w:pPr>
            <w:r w:rsidRPr="00522E42">
              <w:rPr>
                <w:rFonts w:ascii="Times New Roman" w:eastAsia="Calibri" w:hAnsi="Times New Roman" w:cs="Times New Roman"/>
                <w:b/>
                <w:bCs/>
              </w:rPr>
              <w:t>Измене-ние</w:t>
            </w:r>
          </w:p>
        </w:tc>
      </w:tr>
      <w:tr w:rsidR="009C0BDC" w:rsidRPr="00CC1929" w:rsidTr="00286152">
        <w:trPr>
          <w:trHeight w:val="507"/>
        </w:trPr>
        <w:tc>
          <w:tcPr>
            <w:tcW w:w="6062" w:type="dxa"/>
            <w:vAlign w:val="center"/>
          </w:tcPr>
          <w:p w:rsidR="009C0BDC" w:rsidRPr="00522E42" w:rsidRDefault="009C0BDC" w:rsidP="00286152">
            <w:pPr>
              <w:spacing w:after="0" w:line="240" w:lineRule="auto"/>
              <w:jc w:val="both"/>
              <w:rPr>
                <w:rFonts w:ascii="Times New Roman" w:eastAsia="Calibri" w:hAnsi="Times New Roman" w:cs="Times New Roman"/>
              </w:rPr>
            </w:pPr>
            <w:r w:rsidRPr="00522E42">
              <w:rPr>
                <w:rFonts w:ascii="Times New Roman" w:eastAsia="Calibri" w:hAnsi="Times New Roman" w:cs="Times New Roman"/>
              </w:rPr>
              <w:t>Муниципальная программа "Эффективная власть" на 2015-2019 годы"</w:t>
            </w:r>
          </w:p>
        </w:tc>
        <w:tc>
          <w:tcPr>
            <w:tcW w:w="1276" w:type="dxa"/>
            <w:vAlign w:val="center"/>
          </w:tcPr>
          <w:p w:rsidR="009C0BDC" w:rsidRPr="00522E42" w:rsidRDefault="00437558" w:rsidP="00A75D9E">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22 469,0</w:t>
            </w:r>
          </w:p>
        </w:tc>
        <w:tc>
          <w:tcPr>
            <w:tcW w:w="1275" w:type="dxa"/>
            <w:vAlign w:val="center"/>
          </w:tcPr>
          <w:p w:rsidR="009C0BDC" w:rsidRPr="00522E42" w:rsidRDefault="009C0BDC" w:rsidP="00DA299C">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20 953,4</w:t>
            </w:r>
          </w:p>
        </w:tc>
        <w:tc>
          <w:tcPr>
            <w:tcW w:w="1220" w:type="dxa"/>
            <w:vAlign w:val="center"/>
          </w:tcPr>
          <w:p w:rsidR="009C0BDC" w:rsidRPr="00522E42" w:rsidRDefault="00522E42" w:rsidP="00B2628D">
            <w:pPr>
              <w:spacing w:after="0" w:line="240" w:lineRule="auto"/>
              <w:jc w:val="center"/>
              <w:rPr>
                <w:rFonts w:ascii="Times New Roman" w:eastAsia="Calibri" w:hAnsi="Times New Roman" w:cs="Times New Roman"/>
                <w:bCs/>
                <w:sz w:val="24"/>
                <w:szCs w:val="24"/>
              </w:rPr>
            </w:pPr>
            <w:r w:rsidRPr="00522E42">
              <w:rPr>
                <w:rFonts w:ascii="Times New Roman" w:eastAsia="Calibri" w:hAnsi="Times New Roman" w:cs="Times New Roman"/>
                <w:bCs/>
                <w:sz w:val="24"/>
                <w:szCs w:val="24"/>
              </w:rPr>
              <w:t>1 515,6</w:t>
            </w:r>
          </w:p>
        </w:tc>
      </w:tr>
      <w:tr w:rsidR="009C0BDC" w:rsidRPr="00CC1929" w:rsidTr="00286152">
        <w:trPr>
          <w:trHeight w:val="507"/>
        </w:trPr>
        <w:tc>
          <w:tcPr>
            <w:tcW w:w="6062" w:type="dxa"/>
            <w:vAlign w:val="center"/>
          </w:tcPr>
          <w:p w:rsidR="009C0BDC" w:rsidRPr="00522E42" w:rsidRDefault="009C0BDC" w:rsidP="00286152">
            <w:pPr>
              <w:spacing w:after="0" w:line="240" w:lineRule="auto"/>
              <w:jc w:val="both"/>
              <w:rPr>
                <w:rFonts w:ascii="Times New Roman" w:eastAsia="Calibri" w:hAnsi="Times New Roman" w:cs="Times New Roman"/>
              </w:rPr>
            </w:pPr>
            <w:r w:rsidRPr="00522E42">
              <w:rPr>
                <w:rFonts w:ascii="Times New Roman" w:eastAsia="Calibri" w:hAnsi="Times New Roman" w:cs="Times New Roman"/>
              </w:rPr>
              <w:t>Муниципальная программа "</w:t>
            </w:r>
            <w:r w:rsidRPr="00522E42">
              <w:rPr>
                <w:rFonts w:ascii="Times New Roman" w:hAnsi="Times New Roman"/>
              </w:rPr>
              <w:t>Э</w:t>
            </w:r>
            <w:r w:rsidRPr="00522E42">
              <w:rPr>
                <w:rFonts w:ascii="Times New Roman" w:eastAsia="Calibri" w:hAnsi="Times New Roman" w:cs="Times New Roman"/>
              </w:rPr>
              <w:t>нергосбережение и повышение</w:t>
            </w:r>
            <w:r w:rsidRPr="00522E42">
              <w:rPr>
                <w:rFonts w:ascii="Times New Roman" w:hAnsi="Times New Roman"/>
              </w:rPr>
              <w:t xml:space="preserve"> энергетической эффективности</w:t>
            </w:r>
            <w:r w:rsidRPr="00522E42">
              <w:rPr>
                <w:rFonts w:ascii="Times New Roman" w:eastAsia="Calibri" w:hAnsi="Times New Roman" w:cs="Times New Roman"/>
              </w:rPr>
              <w:t>" на 2015-2019 годы</w:t>
            </w:r>
          </w:p>
        </w:tc>
        <w:tc>
          <w:tcPr>
            <w:tcW w:w="1276" w:type="dxa"/>
            <w:vAlign w:val="center"/>
          </w:tcPr>
          <w:p w:rsidR="009C0BDC" w:rsidRPr="00522E42" w:rsidRDefault="00437558" w:rsidP="00286152">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1 153,0</w:t>
            </w:r>
          </w:p>
        </w:tc>
        <w:tc>
          <w:tcPr>
            <w:tcW w:w="1275" w:type="dxa"/>
            <w:vAlign w:val="center"/>
          </w:tcPr>
          <w:p w:rsidR="009C0BDC" w:rsidRPr="00522E42" w:rsidRDefault="009C0BDC" w:rsidP="00DA299C">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1 100,0</w:t>
            </w:r>
          </w:p>
        </w:tc>
        <w:tc>
          <w:tcPr>
            <w:tcW w:w="1220" w:type="dxa"/>
            <w:vAlign w:val="center"/>
          </w:tcPr>
          <w:p w:rsidR="009C0BDC" w:rsidRPr="00522E42" w:rsidRDefault="00522E42" w:rsidP="00286152">
            <w:pPr>
              <w:spacing w:after="0" w:line="240" w:lineRule="auto"/>
              <w:jc w:val="center"/>
              <w:rPr>
                <w:rFonts w:ascii="Times New Roman" w:eastAsia="Calibri" w:hAnsi="Times New Roman" w:cs="Times New Roman"/>
                <w:bCs/>
                <w:sz w:val="24"/>
                <w:szCs w:val="24"/>
              </w:rPr>
            </w:pPr>
            <w:r w:rsidRPr="00522E42">
              <w:rPr>
                <w:rFonts w:ascii="Times New Roman" w:eastAsia="Calibri" w:hAnsi="Times New Roman" w:cs="Times New Roman"/>
                <w:bCs/>
                <w:sz w:val="24"/>
                <w:szCs w:val="24"/>
              </w:rPr>
              <w:t>53,0</w:t>
            </w:r>
          </w:p>
        </w:tc>
      </w:tr>
      <w:tr w:rsidR="009C0BDC" w:rsidRPr="00CC1929" w:rsidTr="005B4D38">
        <w:trPr>
          <w:trHeight w:val="714"/>
        </w:trPr>
        <w:tc>
          <w:tcPr>
            <w:tcW w:w="6062" w:type="dxa"/>
            <w:vAlign w:val="center"/>
          </w:tcPr>
          <w:p w:rsidR="009C0BDC" w:rsidRPr="00522E42" w:rsidRDefault="009C0BDC" w:rsidP="009C7987">
            <w:pPr>
              <w:spacing w:after="0" w:line="240" w:lineRule="auto"/>
              <w:jc w:val="both"/>
              <w:rPr>
                <w:rFonts w:ascii="Times New Roman" w:eastAsia="Calibri" w:hAnsi="Times New Roman" w:cs="Times New Roman"/>
              </w:rPr>
            </w:pPr>
            <w:r w:rsidRPr="00522E42">
              <w:rPr>
                <w:rFonts w:ascii="Times New Roman" w:eastAsia="Calibri" w:hAnsi="Times New Roman" w:cs="Times New Roman"/>
              </w:rPr>
              <w:t>Муниципальная программа "</w:t>
            </w:r>
            <w:r w:rsidRPr="00522E42">
              <w:rPr>
                <w:rFonts w:ascii="Times New Roman" w:hAnsi="Times New Roman"/>
              </w:rPr>
              <w:t>Обеспечение безопасности жизнедеятельности населения городского поселения Лотошино</w:t>
            </w:r>
            <w:r w:rsidRPr="00522E42">
              <w:rPr>
                <w:rFonts w:ascii="Times New Roman" w:eastAsia="Calibri" w:hAnsi="Times New Roman" w:cs="Times New Roman"/>
              </w:rPr>
              <w:t>" на 2015-2019 годы</w:t>
            </w:r>
          </w:p>
        </w:tc>
        <w:tc>
          <w:tcPr>
            <w:tcW w:w="1276" w:type="dxa"/>
            <w:vAlign w:val="center"/>
          </w:tcPr>
          <w:p w:rsidR="009C0BDC" w:rsidRPr="00522E42" w:rsidRDefault="00437558" w:rsidP="0085271B">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3 043,8</w:t>
            </w:r>
          </w:p>
        </w:tc>
        <w:tc>
          <w:tcPr>
            <w:tcW w:w="1275" w:type="dxa"/>
            <w:vAlign w:val="center"/>
          </w:tcPr>
          <w:p w:rsidR="009C0BDC" w:rsidRPr="00522E42" w:rsidRDefault="009C0BDC" w:rsidP="00DA299C">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3 303,1</w:t>
            </w:r>
          </w:p>
        </w:tc>
        <w:tc>
          <w:tcPr>
            <w:tcW w:w="1220" w:type="dxa"/>
            <w:vAlign w:val="center"/>
          </w:tcPr>
          <w:p w:rsidR="009C0BDC" w:rsidRPr="00522E42" w:rsidRDefault="00522E42" w:rsidP="00C74869">
            <w:pPr>
              <w:spacing w:after="0" w:line="240" w:lineRule="auto"/>
              <w:jc w:val="center"/>
              <w:rPr>
                <w:rFonts w:ascii="Times New Roman" w:eastAsia="Calibri" w:hAnsi="Times New Roman" w:cs="Times New Roman"/>
                <w:bCs/>
                <w:sz w:val="24"/>
                <w:szCs w:val="24"/>
              </w:rPr>
            </w:pPr>
            <w:r w:rsidRPr="00522E42">
              <w:rPr>
                <w:rFonts w:ascii="Times New Roman" w:eastAsia="Calibri" w:hAnsi="Times New Roman" w:cs="Times New Roman"/>
                <w:bCs/>
                <w:sz w:val="24"/>
                <w:szCs w:val="24"/>
              </w:rPr>
              <w:t>-259,3</w:t>
            </w:r>
          </w:p>
        </w:tc>
      </w:tr>
      <w:tr w:rsidR="009C0BDC" w:rsidRPr="00CC1929" w:rsidTr="005B4D38">
        <w:trPr>
          <w:trHeight w:val="513"/>
        </w:trPr>
        <w:tc>
          <w:tcPr>
            <w:tcW w:w="6062" w:type="dxa"/>
            <w:vAlign w:val="center"/>
          </w:tcPr>
          <w:p w:rsidR="009C0BDC" w:rsidRPr="00522E42" w:rsidRDefault="009C0BDC" w:rsidP="009C7987">
            <w:pPr>
              <w:spacing w:after="0" w:line="240" w:lineRule="auto"/>
              <w:jc w:val="both"/>
              <w:rPr>
                <w:rFonts w:ascii="Times New Roman" w:hAnsi="Times New Roman"/>
              </w:rPr>
            </w:pPr>
            <w:r w:rsidRPr="00522E42">
              <w:rPr>
                <w:rFonts w:ascii="Times New Roman" w:eastAsia="Calibri" w:hAnsi="Times New Roman" w:cs="Times New Roman"/>
              </w:rPr>
              <w:t>Муниципальная программа</w:t>
            </w:r>
            <w:r w:rsidRPr="00522E42">
              <w:rPr>
                <w:rFonts w:ascii="Times New Roman" w:hAnsi="Times New Roman"/>
              </w:rPr>
              <w:t xml:space="preserve"> «Развитие транспортной системы»  на 2015-2019 годы</w:t>
            </w:r>
          </w:p>
        </w:tc>
        <w:tc>
          <w:tcPr>
            <w:tcW w:w="1276" w:type="dxa"/>
            <w:vAlign w:val="center"/>
          </w:tcPr>
          <w:p w:rsidR="009C0BDC" w:rsidRPr="00522E42" w:rsidRDefault="00437558" w:rsidP="009E041E">
            <w:pPr>
              <w:spacing w:after="0" w:line="240" w:lineRule="auto"/>
              <w:jc w:val="center"/>
              <w:rPr>
                <w:rFonts w:ascii="Times New Roman" w:hAnsi="Times New Roman"/>
                <w:sz w:val="24"/>
                <w:szCs w:val="24"/>
              </w:rPr>
            </w:pPr>
            <w:r w:rsidRPr="00522E42">
              <w:rPr>
                <w:rFonts w:ascii="Times New Roman" w:hAnsi="Times New Roman"/>
                <w:sz w:val="24"/>
                <w:szCs w:val="24"/>
              </w:rPr>
              <w:t>22 787,7</w:t>
            </w:r>
          </w:p>
        </w:tc>
        <w:tc>
          <w:tcPr>
            <w:tcW w:w="1275" w:type="dxa"/>
            <w:vAlign w:val="center"/>
          </w:tcPr>
          <w:p w:rsidR="009C0BDC" w:rsidRPr="00522E42" w:rsidRDefault="009C0BDC" w:rsidP="00DA299C">
            <w:pPr>
              <w:spacing w:after="0" w:line="240" w:lineRule="auto"/>
              <w:jc w:val="center"/>
              <w:rPr>
                <w:rFonts w:ascii="Times New Roman" w:hAnsi="Times New Roman"/>
                <w:sz w:val="24"/>
                <w:szCs w:val="24"/>
              </w:rPr>
            </w:pPr>
            <w:r w:rsidRPr="00522E42">
              <w:rPr>
                <w:rFonts w:ascii="Times New Roman" w:hAnsi="Times New Roman"/>
                <w:sz w:val="24"/>
                <w:szCs w:val="24"/>
              </w:rPr>
              <w:t>23 925,0</w:t>
            </w:r>
          </w:p>
        </w:tc>
        <w:tc>
          <w:tcPr>
            <w:tcW w:w="1220" w:type="dxa"/>
            <w:vAlign w:val="center"/>
          </w:tcPr>
          <w:p w:rsidR="009C0BDC" w:rsidRPr="00522E42" w:rsidRDefault="00522E42" w:rsidP="00286152">
            <w:pPr>
              <w:spacing w:after="0" w:line="240" w:lineRule="auto"/>
              <w:jc w:val="center"/>
              <w:rPr>
                <w:rFonts w:ascii="Times New Roman" w:hAnsi="Times New Roman"/>
                <w:bCs/>
                <w:sz w:val="24"/>
                <w:szCs w:val="24"/>
              </w:rPr>
            </w:pPr>
            <w:r w:rsidRPr="00522E42">
              <w:rPr>
                <w:rFonts w:ascii="Times New Roman" w:hAnsi="Times New Roman"/>
                <w:bCs/>
                <w:sz w:val="24"/>
                <w:szCs w:val="24"/>
              </w:rPr>
              <w:t>-1 137,3</w:t>
            </w:r>
          </w:p>
        </w:tc>
      </w:tr>
      <w:tr w:rsidR="009C0BDC" w:rsidRPr="00CC1929" w:rsidTr="005B4D38">
        <w:trPr>
          <w:trHeight w:val="549"/>
        </w:trPr>
        <w:tc>
          <w:tcPr>
            <w:tcW w:w="6062" w:type="dxa"/>
            <w:vAlign w:val="center"/>
          </w:tcPr>
          <w:p w:rsidR="009C0BDC" w:rsidRPr="00522E42" w:rsidRDefault="009C0BDC" w:rsidP="009C7987">
            <w:pPr>
              <w:spacing w:after="0" w:line="240" w:lineRule="auto"/>
              <w:jc w:val="both"/>
              <w:rPr>
                <w:rFonts w:ascii="Times New Roman" w:eastAsia="Calibri" w:hAnsi="Times New Roman" w:cs="Times New Roman"/>
              </w:rPr>
            </w:pPr>
            <w:r w:rsidRPr="00522E42">
              <w:rPr>
                <w:rFonts w:ascii="Times New Roman" w:eastAsia="Calibri" w:hAnsi="Times New Roman" w:cs="Times New Roman"/>
              </w:rPr>
              <w:t xml:space="preserve">Муниципальная программа </w:t>
            </w:r>
            <w:r w:rsidRPr="00522E42">
              <w:rPr>
                <w:rFonts w:ascii="Times New Roman" w:hAnsi="Times New Roman"/>
              </w:rPr>
              <w:t xml:space="preserve">«Газификация населенных пунктов городского поселения Лотошино» на 2015-2019 годы </w:t>
            </w:r>
          </w:p>
        </w:tc>
        <w:tc>
          <w:tcPr>
            <w:tcW w:w="1276" w:type="dxa"/>
            <w:vAlign w:val="center"/>
          </w:tcPr>
          <w:p w:rsidR="009C0BDC" w:rsidRPr="00522E42" w:rsidRDefault="00437558" w:rsidP="0085271B">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450,0</w:t>
            </w:r>
          </w:p>
        </w:tc>
        <w:tc>
          <w:tcPr>
            <w:tcW w:w="1275" w:type="dxa"/>
            <w:vAlign w:val="center"/>
          </w:tcPr>
          <w:p w:rsidR="009C0BDC" w:rsidRPr="00522E42" w:rsidRDefault="009C0BDC" w:rsidP="00DA299C">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450,0</w:t>
            </w:r>
          </w:p>
        </w:tc>
        <w:tc>
          <w:tcPr>
            <w:tcW w:w="1220" w:type="dxa"/>
            <w:vAlign w:val="center"/>
          </w:tcPr>
          <w:p w:rsidR="009C0BDC" w:rsidRPr="00522E42" w:rsidRDefault="00522E42" w:rsidP="00286152">
            <w:pPr>
              <w:spacing w:after="0" w:line="240" w:lineRule="auto"/>
              <w:jc w:val="center"/>
              <w:rPr>
                <w:rFonts w:ascii="Times New Roman" w:eastAsia="Calibri" w:hAnsi="Times New Roman" w:cs="Times New Roman"/>
                <w:bCs/>
                <w:sz w:val="24"/>
                <w:szCs w:val="24"/>
              </w:rPr>
            </w:pPr>
            <w:r w:rsidRPr="00522E42">
              <w:rPr>
                <w:rFonts w:ascii="Times New Roman" w:eastAsia="Calibri" w:hAnsi="Times New Roman" w:cs="Times New Roman"/>
                <w:bCs/>
                <w:sz w:val="24"/>
                <w:szCs w:val="24"/>
              </w:rPr>
              <w:t>0</w:t>
            </w:r>
          </w:p>
        </w:tc>
      </w:tr>
      <w:tr w:rsidR="009C0BDC" w:rsidRPr="00CC1929" w:rsidTr="005B4D38">
        <w:trPr>
          <w:trHeight w:val="557"/>
        </w:trPr>
        <w:tc>
          <w:tcPr>
            <w:tcW w:w="6062" w:type="dxa"/>
            <w:vAlign w:val="center"/>
          </w:tcPr>
          <w:p w:rsidR="009C0BDC" w:rsidRPr="00522E42" w:rsidRDefault="009C0BDC" w:rsidP="009C7987">
            <w:pPr>
              <w:spacing w:after="0" w:line="240" w:lineRule="auto"/>
              <w:jc w:val="both"/>
              <w:rPr>
                <w:rFonts w:ascii="Times New Roman" w:eastAsia="Calibri" w:hAnsi="Times New Roman" w:cs="Times New Roman"/>
              </w:rPr>
            </w:pPr>
            <w:r w:rsidRPr="00522E42">
              <w:rPr>
                <w:rFonts w:ascii="Times New Roman" w:eastAsia="Calibri" w:hAnsi="Times New Roman" w:cs="Times New Roman"/>
              </w:rPr>
              <w:t xml:space="preserve">Муниципальная программа </w:t>
            </w:r>
            <w:r w:rsidRPr="00522E42">
              <w:rPr>
                <w:rFonts w:ascii="Times New Roman" w:hAnsi="Times New Roman"/>
              </w:rPr>
              <w:t xml:space="preserve">«Развитие благоустройства территории» </w:t>
            </w:r>
            <w:r w:rsidRPr="00522E42">
              <w:rPr>
                <w:rFonts w:ascii="Times New Roman" w:eastAsia="Calibri" w:hAnsi="Times New Roman" w:cs="Times New Roman"/>
              </w:rPr>
              <w:t xml:space="preserve"> на 2015-2019 годы</w:t>
            </w:r>
          </w:p>
        </w:tc>
        <w:tc>
          <w:tcPr>
            <w:tcW w:w="1276" w:type="dxa"/>
            <w:vAlign w:val="center"/>
          </w:tcPr>
          <w:p w:rsidR="009C0BDC" w:rsidRPr="00522E42" w:rsidRDefault="00437558" w:rsidP="00286152">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28 004,1</w:t>
            </w:r>
          </w:p>
        </w:tc>
        <w:tc>
          <w:tcPr>
            <w:tcW w:w="1275" w:type="dxa"/>
            <w:vAlign w:val="center"/>
          </w:tcPr>
          <w:p w:rsidR="009C0BDC" w:rsidRPr="00522E42" w:rsidRDefault="009C0BDC" w:rsidP="00DA299C">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28 393,0</w:t>
            </w:r>
          </w:p>
        </w:tc>
        <w:tc>
          <w:tcPr>
            <w:tcW w:w="1220" w:type="dxa"/>
            <w:vAlign w:val="center"/>
          </w:tcPr>
          <w:p w:rsidR="009C0BDC" w:rsidRPr="00522E42" w:rsidRDefault="00522E42" w:rsidP="00286152">
            <w:pPr>
              <w:spacing w:after="0" w:line="240" w:lineRule="auto"/>
              <w:jc w:val="center"/>
              <w:rPr>
                <w:rFonts w:ascii="Times New Roman" w:eastAsia="Calibri" w:hAnsi="Times New Roman" w:cs="Times New Roman"/>
                <w:bCs/>
                <w:sz w:val="24"/>
                <w:szCs w:val="24"/>
              </w:rPr>
            </w:pPr>
            <w:r w:rsidRPr="00522E42">
              <w:rPr>
                <w:rFonts w:ascii="Times New Roman" w:eastAsia="Calibri" w:hAnsi="Times New Roman" w:cs="Times New Roman"/>
                <w:bCs/>
                <w:sz w:val="24"/>
                <w:szCs w:val="24"/>
              </w:rPr>
              <w:t>-388,9</w:t>
            </w:r>
          </w:p>
        </w:tc>
      </w:tr>
      <w:tr w:rsidR="009C0BDC" w:rsidRPr="00CC1929" w:rsidTr="005B4D38">
        <w:trPr>
          <w:trHeight w:val="556"/>
        </w:trPr>
        <w:tc>
          <w:tcPr>
            <w:tcW w:w="6062" w:type="dxa"/>
            <w:vAlign w:val="center"/>
          </w:tcPr>
          <w:p w:rsidR="009C0BDC" w:rsidRPr="00522E42" w:rsidRDefault="009C0BDC" w:rsidP="009C7987">
            <w:pPr>
              <w:spacing w:after="0" w:line="240" w:lineRule="auto"/>
              <w:jc w:val="both"/>
              <w:rPr>
                <w:rFonts w:ascii="Times New Roman" w:eastAsia="Calibri" w:hAnsi="Times New Roman" w:cs="Times New Roman"/>
              </w:rPr>
            </w:pPr>
            <w:r w:rsidRPr="00522E42">
              <w:rPr>
                <w:rFonts w:ascii="Times New Roman" w:eastAsia="Calibri" w:hAnsi="Times New Roman" w:cs="Times New Roman"/>
              </w:rPr>
              <w:t xml:space="preserve">Муниципальная программа </w:t>
            </w:r>
            <w:r w:rsidRPr="00522E42">
              <w:rPr>
                <w:rFonts w:ascii="Times New Roman" w:hAnsi="Times New Roman"/>
              </w:rPr>
              <w:t>«Молодое поколение</w:t>
            </w:r>
            <w:r w:rsidRPr="00522E42">
              <w:rPr>
                <w:rFonts w:ascii="Times New Roman" w:eastAsia="Calibri" w:hAnsi="Times New Roman" w:cs="Times New Roman"/>
              </w:rPr>
              <w:t>" на 2015-2019 годы</w:t>
            </w:r>
          </w:p>
        </w:tc>
        <w:tc>
          <w:tcPr>
            <w:tcW w:w="1276" w:type="dxa"/>
            <w:vAlign w:val="center"/>
          </w:tcPr>
          <w:p w:rsidR="009C0BDC" w:rsidRPr="00522E42" w:rsidRDefault="00437558" w:rsidP="00AF6479">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1 814,1</w:t>
            </w:r>
          </w:p>
        </w:tc>
        <w:tc>
          <w:tcPr>
            <w:tcW w:w="1275" w:type="dxa"/>
            <w:vAlign w:val="center"/>
          </w:tcPr>
          <w:p w:rsidR="009C0BDC" w:rsidRPr="00522E42" w:rsidRDefault="009C0BDC" w:rsidP="00DA299C">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1 768,1</w:t>
            </w:r>
          </w:p>
        </w:tc>
        <w:tc>
          <w:tcPr>
            <w:tcW w:w="1220" w:type="dxa"/>
            <w:vAlign w:val="center"/>
          </w:tcPr>
          <w:p w:rsidR="009C0BDC" w:rsidRPr="00522E42" w:rsidRDefault="00522E42" w:rsidP="00286152">
            <w:pPr>
              <w:spacing w:after="0" w:line="240" w:lineRule="auto"/>
              <w:jc w:val="center"/>
              <w:rPr>
                <w:rFonts w:ascii="Times New Roman" w:eastAsia="Calibri" w:hAnsi="Times New Roman" w:cs="Times New Roman"/>
                <w:bCs/>
                <w:sz w:val="24"/>
                <w:szCs w:val="24"/>
              </w:rPr>
            </w:pPr>
            <w:r w:rsidRPr="00522E42">
              <w:rPr>
                <w:rFonts w:ascii="Times New Roman" w:eastAsia="Calibri" w:hAnsi="Times New Roman" w:cs="Times New Roman"/>
                <w:bCs/>
                <w:sz w:val="24"/>
                <w:szCs w:val="24"/>
              </w:rPr>
              <w:t>46,0</w:t>
            </w:r>
          </w:p>
        </w:tc>
      </w:tr>
      <w:tr w:rsidR="009C0BDC" w:rsidRPr="00CC1929" w:rsidTr="005B4D38">
        <w:trPr>
          <w:trHeight w:val="556"/>
        </w:trPr>
        <w:tc>
          <w:tcPr>
            <w:tcW w:w="6062" w:type="dxa"/>
            <w:vAlign w:val="center"/>
          </w:tcPr>
          <w:p w:rsidR="009C0BDC" w:rsidRPr="00522E42" w:rsidRDefault="009C0BDC" w:rsidP="009C7987">
            <w:pPr>
              <w:spacing w:after="0" w:line="240" w:lineRule="auto"/>
              <w:jc w:val="both"/>
              <w:rPr>
                <w:rFonts w:ascii="Times New Roman" w:eastAsia="Calibri" w:hAnsi="Times New Roman" w:cs="Times New Roman"/>
              </w:rPr>
            </w:pPr>
            <w:r w:rsidRPr="00522E42">
              <w:rPr>
                <w:rFonts w:ascii="Times New Roman" w:eastAsia="Calibri" w:hAnsi="Times New Roman" w:cs="Times New Roman"/>
              </w:rPr>
              <w:t xml:space="preserve">Муниципальная программа "Развитие </w:t>
            </w:r>
            <w:r w:rsidRPr="00522E42">
              <w:rPr>
                <w:rFonts w:ascii="Times New Roman" w:hAnsi="Times New Roman"/>
              </w:rPr>
              <w:t>сферы культуры»</w:t>
            </w:r>
            <w:r w:rsidRPr="00522E42">
              <w:rPr>
                <w:rFonts w:ascii="Times New Roman" w:eastAsia="Calibri" w:hAnsi="Times New Roman" w:cs="Times New Roman"/>
              </w:rPr>
              <w:t xml:space="preserve"> на 2015-2019 годы"</w:t>
            </w:r>
          </w:p>
        </w:tc>
        <w:tc>
          <w:tcPr>
            <w:tcW w:w="1276" w:type="dxa"/>
            <w:vAlign w:val="center"/>
          </w:tcPr>
          <w:p w:rsidR="009C0BDC" w:rsidRPr="00522E42" w:rsidRDefault="00437558" w:rsidP="009E041E">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24 529,1</w:t>
            </w:r>
          </w:p>
        </w:tc>
        <w:tc>
          <w:tcPr>
            <w:tcW w:w="1275" w:type="dxa"/>
            <w:vAlign w:val="center"/>
          </w:tcPr>
          <w:p w:rsidR="009C0BDC" w:rsidRPr="00522E42" w:rsidRDefault="009C0BDC" w:rsidP="00DA299C">
            <w:pPr>
              <w:spacing w:after="0" w:line="240" w:lineRule="auto"/>
              <w:jc w:val="center"/>
              <w:rPr>
                <w:rFonts w:ascii="Times New Roman" w:eastAsia="Calibri" w:hAnsi="Times New Roman" w:cs="Times New Roman"/>
                <w:sz w:val="24"/>
                <w:szCs w:val="24"/>
              </w:rPr>
            </w:pPr>
            <w:r w:rsidRPr="00522E42">
              <w:rPr>
                <w:rFonts w:ascii="Times New Roman" w:hAnsi="Times New Roman"/>
                <w:sz w:val="24"/>
                <w:szCs w:val="24"/>
              </w:rPr>
              <w:t>23 545, 1</w:t>
            </w:r>
          </w:p>
        </w:tc>
        <w:tc>
          <w:tcPr>
            <w:tcW w:w="1220" w:type="dxa"/>
            <w:vAlign w:val="center"/>
          </w:tcPr>
          <w:p w:rsidR="009C0BDC" w:rsidRPr="00522E42" w:rsidRDefault="00522E42" w:rsidP="00B2628D">
            <w:pPr>
              <w:spacing w:after="0" w:line="240" w:lineRule="auto"/>
              <w:jc w:val="center"/>
              <w:rPr>
                <w:rFonts w:ascii="Times New Roman" w:eastAsia="Calibri" w:hAnsi="Times New Roman" w:cs="Times New Roman"/>
                <w:bCs/>
                <w:sz w:val="24"/>
                <w:szCs w:val="24"/>
              </w:rPr>
            </w:pPr>
            <w:r w:rsidRPr="00522E42">
              <w:rPr>
                <w:rFonts w:ascii="Times New Roman" w:eastAsia="Calibri" w:hAnsi="Times New Roman" w:cs="Times New Roman"/>
                <w:bCs/>
                <w:sz w:val="24"/>
                <w:szCs w:val="24"/>
              </w:rPr>
              <w:t xml:space="preserve">984,0 </w:t>
            </w:r>
          </w:p>
        </w:tc>
      </w:tr>
      <w:tr w:rsidR="009C0BDC" w:rsidRPr="00CC1929" w:rsidTr="005B4D38">
        <w:trPr>
          <w:trHeight w:val="550"/>
        </w:trPr>
        <w:tc>
          <w:tcPr>
            <w:tcW w:w="6062" w:type="dxa"/>
            <w:vAlign w:val="center"/>
          </w:tcPr>
          <w:p w:rsidR="009C0BDC" w:rsidRPr="00522E42" w:rsidRDefault="009C0BDC" w:rsidP="009C7987">
            <w:pPr>
              <w:spacing w:after="0" w:line="240" w:lineRule="auto"/>
              <w:jc w:val="both"/>
              <w:rPr>
                <w:rFonts w:ascii="Times New Roman" w:hAnsi="Times New Roman"/>
              </w:rPr>
            </w:pPr>
            <w:r w:rsidRPr="00522E42">
              <w:rPr>
                <w:rFonts w:ascii="Times New Roman" w:eastAsia="Calibri" w:hAnsi="Times New Roman" w:cs="Times New Roman"/>
              </w:rPr>
              <w:t>Муниципальная программа</w:t>
            </w:r>
            <w:r w:rsidRPr="00522E42">
              <w:rPr>
                <w:rFonts w:ascii="Times New Roman" w:hAnsi="Times New Roman"/>
              </w:rPr>
              <w:t xml:space="preserve"> «Развитие жилищно-коммунального хозяйства» на 2015-2019 годы</w:t>
            </w:r>
          </w:p>
        </w:tc>
        <w:tc>
          <w:tcPr>
            <w:tcW w:w="1276" w:type="dxa"/>
            <w:vAlign w:val="center"/>
          </w:tcPr>
          <w:p w:rsidR="009C0BDC" w:rsidRPr="00522E42" w:rsidRDefault="00437558" w:rsidP="00AF6479">
            <w:pPr>
              <w:spacing w:after="0" w:line="240" w:lineRule="auto"/>
              <w:jc w:val="center"/>
              <w:rPr>
                <w:rFonts w:ascii="Times New Roman" w:hAnsi="Times New Roman"/>
                <w:sz w:val="24"/>
                <w:szCs w:val="24"/>
              </w:rPr>
            </w:pPr>
            <w:r w:rsidRPr="00522E42">
              <w:rPr>
                <w:rFonts w:ascii="Times New Roman" w:hAnsi="Times New Roman"/>
                <w:sz w:val="24"/>
                <w:szCs w:val="24"/>
              </w:rPr>
              <w:t>5 353,0</w:t>
            </w:r>
          </w:p>
        </w:tc>
        <w:tc>
          <w:tcPr>
            <w:tcW w:w="1275" w:type="dxa"/>
            <w:vAlign w:val="center"/>
          </w:tcPr>
          <w:p w:rsidR="009C0BDC" w:rsidRPr="00522E42" w:rsidRDefault="009C0BDC" w:rsidP="00DA299C">
            <w:pPr>
              <w:spacing w:after="0" w:line="240" w:lineRule="auto"/>
              <w:jc w:val="center"/>
              <w:rPr>
                <w:rFonts w:ascii="Times New Roman" w:hAnsi="Times New Roman"/>
                <w:sz w:val="24"/>
                <w:szCs w:val="24"/>
              </w:rPr>
            </w:pPr>
            <w:r w:rsidRPr="00522E42">
              <w:rPr>
                <w:rFonts w:ascii="Times New Roman" w:hAnsi="Times New Roman"/>
                <w:sz w:val="24"/>
                <w:szCs w:val="24"/>
              </w:rPr>
              <w:t>5 523,1</w:t>
            </w:r>
          </w:p>
        </w:tc>
        <w:tc>
          <w:tcPr>
            <w:tcW w:w="1220" w:type="dxa"/>
            <w:vAlign w:val="center"/>
          </w:tcPr>
          <w:p w:rsidR="009C0BDC" w:rsidRPr="00522E42" w:rsidRDefault="00522E42" w:rsidP="00286152">
            <w:pPr>
              <w:spacing w:after="0" w:line="240" w:lineRule="auto"/>
              <w:jc w:val="center"/>
              <w:rPr>
                <w:rFonts w:ascii="Times New Roman" w:hAnsi="Times New Roman"/>
                <w:bCs/>
                <w:sz w:val="24"/>
                <w:szCs w:val="24"/>
              </w:rPr>
            </w:pPr>
            <w:r w:rsidRPr="00522E42">
              <w:rPr>
                <w:rFonts w:ascii="Times New Roman" w:hAnsi="Times New Roman"/>
                <w:bCs/>
                <w:sz w:val="24"/>
                <w:szCs w:val="24"/>
              </w:rPr>
              <w:t>-170,1</w:t>
            </w:r>
          </w:p>
        </w:tc>
      </w:tr>
      <w:tr w:rsidR="009C0BDC" w:rsidRPr="00CC1929" w:rsidTr="00286152">
        <w:trPr>
          <w:trHeight w:val="800"/>
        </w:trPr>
        <w:tc>
          <w:tcPr>
            <w:tcW w:w="6062" w:type="dxa"/>
            <w:vAlign w:val="center"/>
          </w:tcPr>
          <w:p w:rsidR="009C0BDC" w:rsidRPr="00522E42" w:rsidRDefault="009C0BDC" w:rsidP="009C7987">
            <w:pPr>
              <w:spacing w:after="0" w:line="240" w:lineRule="auto"/>
              <w:jc w:val="both"/>
              <w:rPr>
                <w:rFonts w:ascii="Times New Roman" w:hAnsi="Times New Roman"/>
              </w:rPr>
            </w:pPr>
            <w:r w:rsidRPr="00522E42">
              <w:rPr>
                <w:rFonts w:ascii="Times New Roman" w:eastAsia="Calibri" w:hAnsi="Times New Roman" w:cs="Times New Roman"/>
              </w:rPr>
              <w:t>Муниципальная программа</w:t>
            </w:r>
            <w:r w:rsidRPr="00522E42">
              <w:rPr>
                <w:rFonts w:ascii="Times New Roman" w:hAnsi="Times New Roman"/>
              </w:rPr>
              <w:t xml:space="preserve"> «Переселение граждан из ветхого и аварийного жилищного фонда на территории городского поселения Лотошино» на 2015-2019 годы</w:t>
            </w:r>
          </w:p>
        </w:tc>
        <w:tc>
          <w:tcPr>
            <w:tcW w:w="1276" w:type="dxa"/>
            <w:vAlign w:val="center"/>
          </w:tcPr>
          <w:p w:rsidR="009C0BDC" w:rsidRPr="00522E42" w:rsidRDefault="0063493B" w:rsidP="00AF6479">
            <w:pPr>
              <w:spacing w:after="0" w:line="240" w:lineRule="auto"/>
              <w:jc w:val="center"/>
              <w:rPr>
                <w:rFonts w:ascii="Times New Roman" w:hAnsi="Times New Roman"/>
                <w:sz w:val="24"/>
                <w:szCs w:val="24"/>
              </w:rPr>
            </w:pPr>
            <w:r w:rsidRPr="00522E42">
              <w:rPr>
                <w:rFonts w:ascii="Times New Roman" w:hAnsi="Times New Roman"/>
                <w:sz w:val="24"/>
                <w:szCs w:val="24"/>
              </w:rPr>
              <w:t>2 300,9</w:t>
            </w:r>
          </w:p>
        </w:tc>
        <w:tc>
          <w:tcPr>
            <w:tcW w:w="1275" w:type="dxa"/>
            <w:vAlign w:val="center"/>
          </w:tcPr>
          <w:p w:rsidR="009C0BDC" w:rsidRPr="00522E42" w:rsidRDefault="009C0BDC" w:rsidP="00DA299C">
            <w:pPr>
              <w:spacing w:after="0" w:line="240" w:lineRule="auto"/>
              <w:jc w:val="center"/>
              <w:rPr>
                <w:rFonts w:ascii="Times New Roman" w:hAnsi="Times New Roman"/>
                <w:sz w:val="24"/>
                <w:szCs w:val="24"/>
              </w:rPr>
            </w:pPr>
            <w:r w:rsidRPr="00522E42">
              <w:rPr>
                <w:rFonts w:ascii="Times New Roman" w:hAnsi="Times New Roman"/>
                <w:sz w:val="24"/>
                <w:szCs w:val="24"/>
              </w:rPr>
              <w:t>2 330,9</w:t>
            </w:r>
          </w:p>
        </w:tc>
        <w:tc>
          <w:tcPr>
            <w:tcW w:w="1220" w:type="dxa"/>
            <w:vAlign w:val="center"/>
          </w:tcPr>
          <w:p w:rsidR="009C0BDC" w:rsidRPr="00522E42" w:rsidRDefault="00522E42" w:rsidP="00286152">
            <w:pPr>
              <w:spacing w:after="0" w:line="240" w:lineRule="auto"/>
              <w:jc w:val="center"/>
              <w:rPr>
                <w:rFonts w:ascii="Times New Roman" w:hAnsi="Times New Roman"/>
                <w:bCs/>
                <w:sz w:val="24"/>
                <w:szCs w:val="24"/>
              </w:rPr>
            </w:pPr>
            <w:r w:rsidRPr="00522E42">
              <w:rPr>
                <w:rFonts w:ascii="Times New Roman" w:hAnsi="Times New Roman"/>
                <w:bCs/>
                <w:sz w:val="24"/>
                <w:szCs w:val="24"/>
              </w:rPr>
              <w:t>-30,0</w:t>
            </w:r>
          </w:p>
        </w:tc>
      </w:tr>
      <w:tr w:rsidR="009C0BDC" w:rsidRPr="00CC1929" w:rsidTr="005B4D38">
        <w:trPr>
          <w:trHeight w:val="611"/>
        </w:trPr>
        <w:tc>
          <w:tcPr>
            <w:tcW w:w="6062" w:type="dxa"/>
            <w:vAlign w:val="center"/>
          </w:tcPr>
          <w:p w:rsidR="009C0BDC" w:rsidRPr="00522E42" w:rsidRDefault="009C0BDC" w:rsidP="009C7987">
            <w:pPr>
              <w:spacing w:after="0" w:line="240" w:lineRule="auto"/>
              <w:jc w:val="both"/>
              <w:rPr>
                <w:rFonts w:ascii="Times New Roman" w:hAnsi="Times New Roman"/>
              </w:rPr>
            </w:pPr>
            <w:r w:rsidRPr="00522E42">
              <w:rPr>
                <w:rFonts w:ascii="Times New Roman" w:eastAsia="Calibri" w:hAnsi="Times New Roman" w:cs="Times New Roman"/>
              </w:rPr>
              <w:t>Муниципальная программа</w:t>
            </w:r>
            <w:r w:rsidRPr="00522E42">
              <w:rPr>
                <w:rFonts w:ascii="Times New Roman" w:hAnsi="Times New Roman"/>
              </w:rPr>
              <w:t xml:space="preserve"> «Развитие физической культуры и спорта» на 2015-2019 годы</w:t>
            </w:r>
          </w:p>
        </w:tc>
        <w:tc>
          <w:tcPr>
            <w:tcW w:w="1276" w:type="dxa"/>
            <w:vAlign w:val="center"/>
          </w:tcPr>
          <w:p w:rsidR="009C0BDC" w:rsidRPr="00522E42" w:rsidRDefault="0063493B" w:rsidP="00286152">
            <w:pPr>
              <w:spacing w:after="0" w:line="240" w:lineRule="auto"/>
              <w:jc w:val="center"/>
              <w:rPr>
                <w:rFonts w:ascii="Times New Roman" w:hAnsi="Times New Roman"/>
                <w:sz w:val="24"/>
                <w:szCs w:val="24"/>
              </w:rPr>
            </w:pPr>
            <w:r w:rsidRPr="00522E42">
              <w:rPr>
                <w:rFonts w:ascii="Times New Roman" w:hAnsi="Times New Roman"/>
                <w:sz w:val="24"/>
                <w:szCs w:val="24"/>
              </w:rPr>
              <w:t>4 600,0</w:t>
            </w:r>
          </w:p>
        </w:tc>
        <w:tc>
          <w:tcPr>
            <w:tcW w:w="1275" w:type="dxa"/>
            <w:vAlign w:val="center"/>
          </w:tcPr>
          <w:p w:rsidR="009C0BDC" w:rsidRPr="00522E42" w:rsidRDefault="009C0BDC" w:rsidP="00DA299C">
            <w:pPr>
              <w:spacing w:after="0" w:line="240" w:lineRule="auto"/>
              <w:jc w:val="center"/>
              <w:rPr>
                <w:rFonts w:ascii="Times New Roman" w:hAnsi="Times New Roman"/>
                <w:sz w:val="24"/>
                <w:szCs w:val="24"/>
              </w:rPr>
            </w:pPr>
            <w:r w:rsidRPr="00522E42">
              <w:rPr>
                <w:rFonts w:ascii="Times New Roman" w:hAnsi="Times New Roman"/>
                <w:sz w:val="24"/>
                <w:szCs w:val="24"/>
              </w:rPr>
              <w:t>4</w:t>
            </w:r>
            <w:r w:rsidR="00522E42" w:rsidRPr="00522E42">
              <w:rPr>
                <w:rFonts w:ascii="Times New Roman" w:hAnsi="Times New Roman"/>
                <w:sz w:val="24"/>
                <w:szCs w:val="24"/>
              </w:rPr>
              <w:t xml:space="preserve"> </w:t>
            </w:r>
            <w:r w:rsidRPr="00522E42">
              <w:rPr>
                <w:rFonts w:ascii="Times New Roman" w:hAnsi="Times New Roman"/>
                <w:sz w:val="24"/>
                <w:szCs w:val="24"/>
              </w:rPr>
              <w:t>600,0</w:t>
            </w:r>
          </w:p>
        </w:tc>
        <w:tc>
          <w:tcPr>
            <w:tcW w:w="1220" w:type="dxa"/>
            <w:vAlign w:val="center"/>
          </w:tcPr>
          <w:p w:rsidR="009C0BDC" w:rsidRPr="00522E42" w:rsidRDefault="00522E42" w:rsidP="00286152">
            <w:pPr>
              <w:spacing w:after="0" w:line="240" w:lineRule="auto"/>
              <w:jc w:val="center"/>
              <w:rPr>
                <w:rFonts w:ascii="Times New Roman" w:hAnsi="Times New Roman"/>
                <w:bCs/>
                <w:sz w:val="24"/>
                <w:szCs w:val="24"/>
              </w:rPr>
            </w:pPr>
            <w:r w:rsidRPr="00522E42">
              <w:rPr>
                <w:rFonts w:ascii="Times New Roman" w:hAnsi="Times New Roman"/>
                <w:bCs/>
                <w:sz w:val="24"/>
                <w:szCs w:val="24"/>
              </w:rPr>
              <w:t>0</w:t>
            </w:r>
          </w:p>
        </w:tc>
      </w:tr>
      <w:tr w:rsidR="009C0BDC" w:rsidRPr="00CC1929" w:rsidTr="00286152">
        <w:trPr>
          <w:trHeight w:val="800"/>
        </w:trPr>
        <w:tc>
          <w:tcPr>
            <w:tcW w:w="6062" w:type="dxa"/>
            <w:vAlign w:val="center"/>
          </w:tcPr>
          <w:p w:rsidR="009C0BDC" w:rsidRPr="00522E42" w:rsidRDefault="009C0BDC" w:rsidP="001C623E">
            <w:pPr>
              <w:spacing w:after="0" w:line="240" w:lineRule="auto"/>
              <w:jc w:val="both"/>
              <w:rPr>
                <w:rFonts w:ascii="Times New Roman" w:hAnsi="Times New Roman"/>
              </w:rPr>
            </w:pPr>
            <w:r w:rsidRPr="00522E42">
              <w:rPr>
                <w:rFonts w:ascii="Times New Roman" w:eastAsia="Calibri" w:hAnsi="Times New Roman" w:cs="Times New Roman"/>
              </w:rPr>
              <w:t>Муниципальная программа</w:t>
            </w:r>
            <w:r w:rsidRPr="00522E42">
              <w:rPr>
                <w:rFonts w:ascii="Times New Roman" w:hAnsi="Times New Roman"/>
              </w:rPr>
              <w:t xml:space="preserve"> « Развитие сельского хозяйства и сельских территорий городского поселения Лотошино» на 2016-2020 годы»</w:t>
            </w:r>
          </w:p>
        </w:tc>
        <w:tc>
          <w:tcPr>
            <w:tcW w:w="1276" w:type="dxa"/>
            <w:vAlign w:val="center"/>
          </w:tcPr>
          <w:p w:rsidR="009C0BDC" w:rsidRPr="00522E42" w:rsidRDefault="0063493B" w:rsidP="00AF6479">
            <w:pPr>
              <w:spacing w:after="0" w:line="240" w:lineRule="auto"/>
              <w:jc w:val="center"/>
              <w:rPr>
                <w:rFonts w:ascii="Times New Roman" w:hAnsi="Times New Roman"/>
                <w:sz w:val="24"/>
                <w:szCs w:val="24"/>
              </w:rPr>
            </w:pPr>
            <w:r w:rsidRPr="00522E42">
              <w:rPr>
                <w:rFonts w:ascii="Times New Roman" w:hAnsi="Times New Roman"/>
                <w:sz w:val="24"/>
                <w:szCs w:val="24"/>
              </w:rPr>
              <w:t xml:space="preserve">15 661,0  </w:t>
            </w:r>
          </w:p>
        </w:tc>
        <w:tc>
          <w:tcPr>
            <w:tcW w:w="1275" w:type="dxa"/>
            <w:vAlign w:val="center"/>
          </w:tcPr>
          <w:p w:rsidR="009C0BDC" w:rsidRPr="00522E42" w:rsidRDefault="009C0BDC" w:rsidP="00DA299C">
            <w:pPr>
              <w:spacing w:after="0" w:line="240" w:lineRule="auto"/>
              <w:jc w:val="center"/>
              <w:rPr>
                <w:rFonts w:ascii="Times New Roman" w:hAnsi="Times New Roman"/>
                <w:sz w:val="24"/>
                <w:szCs w:val="24"/>
              </w:rPr>
            </w:pPr>
            <w:r w:rsidRPr="00522E42">
              <w:rPr>
                <w:rFonts w:ascii="Times New Roman" w:hAnsi="Times New Roman"/>
                <w:sz w:val="24"/>
                <w:szCs w:val="24"/>
              </w:rPr>
              <w:t>15 661,0</w:t>
            </w:r>
          </w:p>
        </w:tc>
        <w:tc>
          <w:tcPr>
            <w:tcW w:w="1220" w:type="dxa"/>
            <w:vAlign w:val="center"/>
          </w:tcPr>
          <w:p w:rsidR="009C0BDC" w:rsidRPr="00522E42" w:rsidRDefault="00522E42" w:rsidP="00286152">
            <w:pPr>
              <w:spacing w:after="0" w:line="240" w:lineRule="auto"/>
              <w:jc w:val="center"/>
              <w:rPr>
                <w:rFonts w:ascii="Times New Roman" w:hAnsi="Times New Roman"/>
                <w:bCs/>
                <w:sz w:val="24"/>
                <w:szCs w:val="24"/>
              </w:rPr>
            </w:pPr>
            <w:r w:rsidRPr="00522E42">
              <w:rPr>
                <w:rFonts w:ascii="Times New Roman" w:hAnsi="Times New Roman"/>
                <w:bCs/>
                <w:sz w:val="24"/>
                <w:szCs w:val="24"/>
              </w:rPr>
              <w:t>0</w:t>
            </w:r>
          </w:p>
        </w:tc>
      </w:tr>
      <w:tr w:rsidR="009C0BDC" w:rsidRPr="00CC1929" w:rsidTr="00286152">
        <w:tc>
          <w:tcPr>
            <w:tcW w:w="6062" w:type="dxa"/>
            <w:vAlign w:val="center"/>
          </w:tcPr>
          <w:p w:rsidR="009C0BDC" w:rsidRPr="00522E42" w:rsidRDefault="009C0BDC" w:rsidP="00286152">
            <w:pPr>
              <w:spacing w:after="0" w:line="240" w:lineRule="auto"/>
              <w:jc w:val="both"/>
              <w:rPr>
                <w:rFonts w:ascii="Times New Roman" w:eastAsia="Calibri" w:hAnsi="Times New Roman" w:cs="Times New Roman"/>
                <w:b/>
                <w:sz w:val="24"/>
                <w:szCs w:val="24"/>
              </w:rPr>
            </w:pPr>
            <w:r w:rsidRPr="00522E42">
              <w:rPr>
                <w:rFonts w:ascii="Times New Roman" w:eastAsia="Calibri" w:hAnsi="Times New Roman" w:cs="Times New Roman"/>
                <w:b/>
                <w:sz w:val="24"/>
                <w:szCs w:val="24"/>
              </w:rPr>
              <w:t>Итого</w:t>
            </w:r>
            <w:r w:rsidRPr="00522E42">
              <w:rPr>
                <w:rFonts w:ascii="Times New Roman" w:hAnsi="Times New Roman"/>
                <w:b/>
                <w:sz w:val="24"/>
                <w:szCs w:val="24"/>
              </w:rPr>
              <w:t xml:space="preserve"> программных расходов</w:t>
            </w:r>
          </w:p>
        </w:tc>
        <w:tc>
          <w:tcPr>
            <w:tcW w:w="1276" w:type="dxa"/>
            <w:vAlign w:val="center"/>
          </w:tcPr>
          <w:p w:rsidR="009C0BDC" w:rsidRPr="00522E42" w:rsidRDefault="0063493B" w:rsidP="00286152">
            <w:pPr>
              <w:spacing w:after="0" w:line="240" w:lineRule="auto"/>
              <w:jc w:val="center"/>
              <w:rPr>
                <w:rFonts w:ascii="Times New Roman" w:eastAsia="Calibri" w:hAnsi="Times New Roman" w:cs="Times New Roman"/>
                <w:b/>
                <w:sz w:val="24"/>
                <w:szCs w:val="24"/>
              </w:rPr>
            </w:pPr>
            <w:r w:rsidRPr="00522E42">
              <w:rPr>
                <w:rFonts w:ascii="Times New Roman" w:eastAsia="Calibri" w:hAnsi="Times New Roman" w:cs="Times New Roman"/>
                <w:b/>
                <w:sz w:val="24"/>
                <w:szCs w:val="24"/>
              </w:rPr>
              <w:t>132 165,7</w:t>
            </w:r>
          </w:p>
        </w:tc>
        <w:tc>
          <w:tcPr>
            <w:tcW w:w="1275" w:type="dxa"/>
            <w:vAlign w:val="center"/>
          </w:tcPr>
          <w:p w:rsidR="009C0BDC" w:rsidRPr="00522E42" w:rsidRDefault="009C0BDC" w:rsidP="00DA299C">
            <w:pPr>
              <w:spacing w:after="0" w:line="240" w:lineRule="auto"/>
              <w:jc w:val="center"/>
              <w:rPr>
                <w:rFonts w:ascii="Times New Roman" w:eastAsia="Calibri" w:hAnsi="Times New Roman" w:cs="Times New Roman"/>
                <w:b/>
                <w:sz w:val="24"/>
                <w:szCs w:val="24"/>
              </w:rPr>
            </w:pPr>
            <w:r w:rsidRPr="00522E42">
              <w:rPr>
                <w:rFonts w:ascii="Times New Roman" w:eastAsia="Calibri" w:hAnsi="Times New Roman" w:cs="Times New Roman"/>
                <w:b/>
                <w:sz w:val="24"/>
                <w:szCs w:val="24"/>
              </w:rPr>
              <w:t>131 552,7</w:t>
            </w:r>
          </w:p>
        </w:tc>
        <w:tc>
          <w:tcPr>
            <w:tcW w:w="1220" w:type="dxa"/>
            <w:vAlign w:val="center"/>
          </w:tcPr>
          <w:p w:rsidR="009C0BDC" w:rsidRPr="00522E42" w:rsidRDefault="00522E42" w:rsidP="00EC58D1">
            <w:pPr>
              <w:spacing w:after="0" w:line="240" w:lineRule="auto"/>
              <w:jc w:val="center"/>
              <w:rPr>
                <w:rFonts w:ascii="Times New Roman" w:eastAsia="Calibri" w:hAnsi="Times New Roman" w:cs="Times New Roman"/>
                <w:b/>
                <w:bCs/>
                <w:sz w:val="24"/>
                <w:szCs w:val="24"/>
              </w:rPr>
            </w:pPr>
            <w:r w:rsidRPr="00522E42">
              <w:rPr>
                <w:rFonts w:ascii="Times New Roman" w:eastAsia="Calibri" w:hAnsi="Times New Roman" w:cs="Times New Roman"/>
                <w:b/>
                <w:bCs/>
                <w:sz w:val="24"/>
                <w:szCs w:val="24"/>
              </w:rPr>
              <w:t>613,0</w:t>
            </w:r>
          </w:p>
        </w:tc>
      </w:tr>
      <w:tr w:rsidR="009C0BDC" w:rsidRPr="00CC1929" w:rsidTr="00286152">
        <w:tc>
          <w:tcPr>
            <w:tcW w:w="6062" w:type="dxa"/>
            <w:vAlign w:val="center"/>
          </w:tcPr>
          <w:p w:rsidR="009C0BDC" w:rsidRPr="00522E42" w:rsidRDefault="00522E42" w:rsidP="0028615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Непрограмм</w:t>
            </w:r>
            <w:r w:rsidR="009C0BDC" w:rsidRPr="00522E42">
              <w:rPr>
                <w:rFonts w:ascii="Times New Roman" w:eastAsia="Calibri" w:hAnsi="Times New Roman" w:cs="Times New Roman"/>
                <w:sz w:val="24"/>
                <w:szCs w:val="24"/>
              </w:rPr>
              <w:t>н</w:t>
            </w:r>
            <w:r>
              <w:rPr>
                <w:rFonts w:ascii="Times New Roman" w:eastAsia="Calibri" w:hAnsi="Times New Roman" w:cs="Times New Roman"/>
                <w:sz w:val="24"/>
                <w:szCs w:val="24"/>
              </w:rPr>
              <w:t>ы</w:t>
            </w:r>
            <w:r w:rsidR="009C0BDC" w:rsidRPr="00522E42">
              <w:rPr>
                <w:rFonts w:ascii="Times New Roman" w:eastAsia="Calibri" w:hAnsi="Times New Roman" w:cs="Times New Roman"/>
                <w:sz w:val="24"/>
                <w:szCs w:val="24"/>
              </w:rPr>
              <w:t>е расходы</w:t>
            </w:r>
          </w:p>
        </w:tc>
        <w:tc>
          <w:tcPr>
            <w:tcW w:w="1276" w:type="dxa"/>
            <w:vAlign w:val="center"/>
          </w:tcPr>
          <w:p w:rsidR="009C0BDC" w:rsidRPr="00522E42" w:rsidRDefault="0063493B" w:rsidP="00286152">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3 286,3</w:t>
            </w:r>
          </w:p>
        </w:tc>
        <w:tc>
          <w:tcPr>
            <w:tcW w:w="1275" w:type="dxa"/>
            <w:vAlign w:val="center"/>
          </w:tcPr>
          <w:p w:rsidR="009C0BDC" w:rsidRPr="00522E42" w:rsidRDefault="009C0BDC" w:rsidP="00DA299C">
            <w:pPr>
              <w:spacing w:after="0" w:line="240" w:lineRule="auto"/>
              <w:jc w:val="center"/>
              <w:rPr>
                <w:rFonts w:ascii="Times New Roman" w:eastAsia="Calibri" w:hAnsi="Times New Roman" w:cs="Times New Roman"/>
                <w:sz w:val="24"/>
                <w:szCs w:val="24"/>
              </w:rPr>
            </w:pPr>
            <w:r w:rsidRPr="00522E42">
              <w:rPr>
                <w:rFonts w:ascii="Times New Roman" w:eastAsia="Calibri" w:hAnsi="Times New Roman" w:cs="Times New Roman"/>
                <w:sz w:val="24"/>
                <w:szCs w:val="24"/>
              </w:rPr>
              <w:t>3</w:t>
            </w:r>
            <w:r w:rsidR="00522E42" w:rsidRPr="00522E42">
              <w:rPr>
                <w:rFonts w:ascii="Times New Roman" w:eastAsia="Calibri" w:hAnsi="Times New Roman" w:cs="Times New Roman"/>
                <w:sz w:val="24"/>
                <w:szCs w:val="24"/>
              </w:rPr>
              <w:t xml:space="preserve"> </w:t>
            </w:r>
            <w:r w:rsidRPr="00522E42">
              <w:rPr>
                <w:rFonts w:ascii="Times New Roman" w:eastAsia="Calibri" w:hAnsi="Times New Roman" w:cs="Times New Roman"/>
                <w:sz w:val="24"/>
                <w:szCs w:val="24"/>
              </w:rPr>
              <w:t>224,3</w:t>
            </w:r>
          </w:p>
        </w:tc>
        <w:tc>
          <w:tcPr>
            <w:tcW w:w="1220" w:type="dxa"/>
            <w:vAlign w:val="center"/>
          </w:tcPr>
          <w:p w:rsidR="009C0BDC" w:rsidRPr="00522E42" w:rsidRDefault="00522E42" w:rsidP="00286152">
            <w:pPr>
              <w:spacing w:after="0" w:line="240" w:lineRule="auto"/>
              <w:jc w:val="center"/>
              <w:rPr>
                <w:rFonts w:ascii="Times New Roman" w:eastAsia="Calibri" w:hAnsi="Times New Roman" w:cs="Times New Roman"/>
                <w:bCs/>
                <w:sz w:val="24"/>
                <w:szCs w:val="24"/>
              </w:rPr>
            </w:pPr>
            <w:r w:rsidRPr="00522E42">
              <w:rPr>
                <w:rFonts w:ascii="Times New Roman" w:eastAsia="Calibri" w:hAnsi="Times New Roman" w:cs="Times New Roman"/>
                <w:bCs/>
                <w:sz w:val="24"/>
                <w:szCs w:val="24"/>
              </w:rPr>
              <w:t>62,0</w:t>
            </w:r>
          </w:p>
        </w:tc>
      </w:tr>
      <w:tr w:rsidR="009C0BDC" w:rsidRPr="00CC1929" w:rsidTr="00286152">
        <w:tc>
          <w:tcPr>
            <w:tcW w:w="6062" w:type="dxa"/>
            <w:vAlign w:val="center"/>
          </w:tcPr>
          <w:p w:rsidR="009C0BDC" w:rsidRPr="00522E42" w:rsidRDefault="009C0BDC" w:rsidP="00286152">
            <w:pPr>
              <w:spacing w:after="0" w:line="240" w:lineRule="auto"/>
              <w:jc w:val="both"/>
              <w:rPr>
                <w:rFonts w:ascii="Times New Roman" w:eastAsia="Calibri" w:hAnsi="Times New Roman" w:cs="Times New Roman"/>
                <w:b/>
                <w:sz w:val="24"/>
                <w:szCs w:val="24"/>
              </w:rPr>
            </w:pPr>
            <w:r w:rsidRPr="00522E42">
              <w:rPr>
                <w:rFonts w:ascii="Times New Roman" w:eastAsia="Calibri" w:hAnsi="Times New Roman" w:cs="Times New Roman"/>
                <w:b/>
                <w:sz w:val="24"/>
                <w:szCs w:val="24"/>
              </w:rPr>
              <w:t>Всего расходы</w:t>
            </w:r>
          </w:p>
        </w:tc>
        <w:tc>
          <w:tcPr>
            <w:tcW w:w="1276" w:type="dxa"/>
            <w:vAlign w:val="center"/>
          </w:tcPr>
          <w:p w:rsidR="009C0BDC" w:rsidRPr="00522E42" w:rsidRDefault="00522E42" w:rsidP="00286152">
            <w:pPr>
              <w:spacing w:after="0" w:line="240" w:lineRule="auto"/>
              <w:jc w:val="center"/>
              <w:rPr>
                <w:rFonts w:ascii="Times New Roman" w:eastAsia="Calibri" w:hAnsi="Times New Roman" w:cs="Times New Roman"/>
                <w:b/>
                <w:sz w:val="24"/>
                <w:szCs w:val="24"/>
              </w:rPr>
            </w:pPr>
            <w:r w:rsidRPr="00522E42">
              <w:rPr>
                <w:rFonts w:ascii="Times New Roman" w:eastAsia="Calibri" w:hAnsi="Times New Roman" w:cs="Times New Roman"/>
                <w:b/>
                <w:sz w:val="24"/>
                <w:szCs w:val="24"/>
              </w:rPr>
              <w:t>135 452,0</w:t>
            </w:r>
          </w:p>
        </w:tc>
        <w:tc>
          <w:tcPr>
            <w:tcW w:w="1275" w:type="dxa"/>
            <w:vAlign w:val="center"/>
          </w:tcPr>
          <w:p w:rsidR="009C0BDC" w:rsidRPr="00522E42" w:rsidRDefault="009C0BDC" w:rsidP="00DA299C">
            <w:pPr>
              <w:spacing w:after="0" w:line="240" w:lineRule="auto"/>
              <w:jc w:val="center"/>
              <w:rPr>
                <w:rFonts w:ascii="Times New Roman" w:eastAsia="Calibri" w:hAnsi="Times New Roman" w:cs="Times New Roman"/>
                <w:b/>
                <w:sz w:val="24"/>
                <w:szCs w:val="24"/>
              </w:rPr>
            </w:pPr>
            <w:r w:rsidRPr="00522E42">
              <w:rPr>
                <w:rFonts w:ascii="Times New Roman" w:eastAsia="Calibri" w:hAnsi="Times New Roman" w:cs="Times New Roman"/>
                <w:b/>
                <w:sz w:val="24"/>
                <w:szCs w:val="24"/>
              </w:rPr>
              <w:t>134</w:t>
            </w:r>
            <w:r w:rsidR="00522E42" w:rsidRPr="00522E42">
              <w:rPr>
                <w:rFonts w:ascii="Times New Roman" w:eastAsia="Calibri" w:hAnsi="Times New Roman" w:cs="Times New Roman"/>
                <w:b/>
                <w:sz w:val="24"/>
                <w:szCs w:val="24"/>
              </w:rPr>
              <w:t xml:space="preserve"> </w:t>
            </w:r>
            <w:r w:rsidRPr="00522E42">
              <w:rPr>
                <w:rFonts w:ascii="Times New Roman" w:eastAsia="Calibri" w:hAnsi="Times New Roman" w:cs="Times New Roman"/>
                <w:b/>
                <w:sz w:val="24"/>
                <w:szCs w:val="24"/>
              </w:rPr>
              <w:t>777,0</w:t>
            </w:r>
          </w:p>
        </w:tc>
        <w:tc>
          <w:tcPr>
            <w:tcW w:w="1220" w:type="dxa"/>
            <w:vAlign w:val="center"/>
          </w:tcPr>
          <w:p w:rsidR="009C0BDC" w:rsidRPr="00522E42" w:rsidRDefault="00522E42" w:rsidP="00286152">
            <w:pPr>
              <w:spacing w:after="0" w:line="240" w:lineRule="auto"/>
              <w:jc w:val="center"/>
              <w:rPr>
                <w:rFonts w:ascii="Times New Roman" w:eastAsia="Calibri" w:hAnsi="Times New Roman" w:cs="Times New Roman"/>
                <w:b/>
                <w:bCs/>
                <w:sz w:val="24"/>
                <w:szCs w:val="24"/>
              </w:rPr>
            </w:pPr>
            <w:r w:rsidRPr="00522E42">
              <w:rPr>
                <w:rFonts w:ascii="Times New Roman" w:eastAsia="Calibri" w:hAnsi="Times New Roman" w:cs="Times New Roman"/>
                <w:b/>
                <w:bCs/>
                <w:sz w:val="24"/>
                <w:szCs w:val="24"/>
              </w:rPr>
              <w:t>675,0</w:t>
            </w:r>
          </w:p>
        </w:tc>
      </w:tr>
    </w:tbl>
    <w:p w:rsidR="0010219F" w:rsidRPr="00CC1929" w:rsidRDefault="0010219F" w:rsidP="00A11DF3">
      <w:pPr>
        <w:ind w:firstLine="708"/>
        <w:jc w:val="both"/>
        <w:rPr>
          <w:rFonts w:ascii="Times New Roman" w:hAnsi="Times New Roman" w:cs="Times New Roman"/>
          <w:color w:val="FF0000"/>
          <w:sz w:val="24"/>
          <w:szCs w:val="24"/>
        </w:rPr>
      </w:pPr>
    </w:p>
    <w:p w:rsidR="00F53E79" w:rsidRPr="00BF3C25" w:rsidRDefault="00F53E79" w:rsidP="00BF3C25">
      <w:pPr>
        <w:spacing w:after="0" w:line="240" w:lineRule="auto"/>
        <w:ind w:right="-1" w:firstLine="709"/>
        <w:jc w:val="both"/>
        <w:rPr>
          <w:rFonts w:ascii="Times New Roman" w:hAnsi="Times New Roman" w:cs="Times New Roman"/>
          <w:sz w:val="24"/>
          <w:szCs w:val="24"/>
        </w:rPr>
      </w:pPr>
      <w:r w:rsidRPr="00BF3C25">
        <w:rPr>
          <w:rFonts w:ascii="Times New Roman" w:hAnsi="Times New Roman" w:cs="Times New Roman"/>
          <w:i/>
          <w:sz w:val="24"/>
          <w:szCs w:val="24"/>
        </w:rPr>
        <w:t xml:space="preserve">По </w:t>
      </w:r>
      <w:r w:rsidRPr="00BF3C25">
        <w:rPr>
          <w:rFonts w:ascii="Times New Roman" w:eastAsia="Calibri" w:hAnsi="Times New Roman" w:cs="Times New Roman"/>
          <w:i/>
          <w:sz w:val="24"/>
          <w:szCs w:val="24"/>
        </w:rPr>
        <w:t>Муниципальной  программе "Эффективная власть"</w:t>
      </w:r>
      <w:r w:rsidRPr="00BF3C25">
        <w:rPr>
          <w:rFonts w:ascii="Times New Roman" w:eastAsia="Calibri" w:hAnsi="Times New Roman" w:cs="Times New Roman"/>
          <w:sz w:val="24"/>
          <w:szCs w:val="24"/>
        </w:rPr>
        <w:t xml:space="preserve"> на 2015-2019 годы" расходы </w:t>
      </w:r>
      <w:r w:rsidR="00AE25F9" w:rsidRPr="00BF3C25">
        <w:rPr>
          <w:rFonts w:ascii="Times New Roman" w:eastAsia="Calibri" w:hAnsi="Times New Roman" w:cs="Times New Roman"/>
          <w:sz w:val="24"/>
          <w:szCs w:val="24"/>
        </w:rPr>
        <w:t>увеличены</w:t>
      </w:r>
      <w:r w:rsidRPr="00BF3C25">
        <w:rPr>
          <w:rFonts w:ascii="Times New Roman" w:eastAsia="Calibri" w:hAnsi="Times New Roman" w:cs="Times New Roman"/>
          <w:sz w:val="24"/>
          <w:szCs w:val="24"/>
        </w:rPr>
        <w:t xml:space="preserve"> на </w:t>
      </w:r>
      <w:r w:rsidR="00AE25F9" w:rsidRPr="00BF3C25">
        <w:rPr>
          <w:rFonts w:ascii="Times New Roman" w:eastAsia="Calibri" w:hAnsi="Times New Roman" w:cs="Times New Roman"/>
          <w:sz w:val="24"/>
          <w:szCs w:val="24"/>
        </w:rPr>
        <w:t>1515,6</w:t>
      </w:r>
      <w:r w:rsidRPr="00BF3C25">
        <w:rPr>
          <w:rFonts w:ascii="Times New Roman" w:eastAsia="Calibri" w:hAnsi="Times New Roman" w:cs="Times New Roman"/>
          <w:sz w:val="24"/>
          <w:szCs w:val="24"/>
        </w:rPr>
        <w:t xml:space="preserve"> тыс. рублей</w:t>
      </w:r>
      <w:r w:rsidR="00CB17BA" w:rsidRPr="00BF3C25">
        <w:rPr>
          <w:rFonts w:ascii="Times New Roman" w:eastAsia="Calibri" w:hAnsi="Times New Roman" w:cs="Times New Roman"/>
          <w:sz w:val="24"/>
          <w:szCs w:val="24"/>
        </w:rPr>
        <w:t xml:space="preserve">, в том числе за </w:t>
      </w:r>
      <w:r w:rsidR="00AE25F9" w:rsidRPr="00BF3C25">
        <w:rPr>
          <w:rFonts w:ascii="Times New Roman" w:hAnsi="Times New Roman" w:cs="Times New Roman"/>
          <w:sz w:val="24"/>
          <w:szCs w:val="24"/>
        </w:rPr>
        <w:t>увеличения</w:t>
      </w:r>
      <w:r w:rsidR="00CB17BA" w:rsidRPr="00BF3C25">
        <w:rPr>
          <w:rFonts w:ascii="Times New Roman" w:hAnsi="Times New Roman" w:cs="Times New Roman"/>
          <w:sz w:val="24"/>
          <w:szCs w:val="24"/>
        </w:rPr>
        <w:t xml:space="preserve"> расходов на обеспечение деятельности орг</w:t>
      </w:r>
      <w:r w:rsidR="006C61CA" w:rsidRPr="00BF3C25">
        <w:rPr>
          <w:rFonts w:ascii="Times New Roman" w:hAnsi="Times New Roman" w:cs="Times New Roman"/>
          <w:sz w:val="24"/>
          <w:szCs w:val="24"/>
        </w:rPr>
        <w:t>а</w:t>
      </w:r>
      <w:r w:rsidR="00CB17BA" w:rsidRPr="00BF3C25">
        <w:rPr>
          <w:rFonts w:ascii="Times New Roman" w:hAnsi="Times New Roman" w:cs="Times New Roman"/>
          <w:sz w:val="24"/>
          <w:szCs w:val="24"/>
        </w:rPr>
        <w:t>нов местного самоуправления</w:t>
      </w:r>
      <w:r w:rsidR="006C61CA" w:rsidRPr="00BF3C25">
        <w:rPr>
          <w:rFonts w:ascii="Times New Roman" w:hAnsi="Times New Roman" w:cs="Times New Roman"/>
          <w:sz w:val="24"/>
          <w:szCs w:val="24"/>
        </w:rPr>
        <w:t>.</w:t>
      </w:r>
    </w:p>
    <w:p w:rsidR="00BF3C25" w:rsidRPr="00BF3C25" w:rsidRDefault="00BF3C25" w:rsidP="00BF3C25">
      <w:pPr>
        <w:pStyle w:val="a9"/>
        <w:spacing w:after="0" w:line="240" w:lineRule="auto"/>
        <w:ind w:left="0" w:firstLine="709"/>
        <w:jc w:val="both"/>
        <w:rPr>
          <w:rFonts w:ascii="Times New Roman" w:hAnsi="Times New Roman" w:cs="Times New Roman"/>
          <w:i/>
          <w:sz w:val="24"/>
          <w:szCs w:val="24"/>
        </w:rPr>
      </w:pPr>
      <w:r w:rsidRPr="00BF3C25">
        <w:rPr>
          <w:rFonts w:ascii="Times New Roman" w:hAnsi="Times New Roman" w:cs="Times New Roman"/>
          <w:i/>
          <w:sz w:val="24"/>
          <w:szCs w:val="24"/>
        </w:rPr>
        <w:t>П</w:t>
      </w:r>
      <w:r w:rsidR="00AE25F9" w:rsidRPr="00BF3C25">
        <w:rPr>
          <w:rFonts w:ascii="Times New Roman" w:hAnsi="Times New Roman" w:cs="Times New Roman"/>
          <w:i/>
          <w:sz w:val="24"/>
          <w:szCs w:val="24"/>
        </w:rPr>
        <w:t xml:space="preserve">о </w:t>
      </w:r>
      <w:r w:rsidR="00AE25F9" w:rsidRPr="00BF3C25">
        <w:rPr>
          <w:rFonts w:ascii="Times New Roman" w:eastAsia="Calibri" w:hAnsi="Times New Roman" w:cs="Times New Roman"/>
          <w:i/>
          <w:sz w:val="24"/>
          <w:szCs w:val="24"/>
        </w:rPr>
        <w:t>Муниципальной программе "</w:t>
      </w:r>
      <w:r w:rsidR="00AE25F9" w:rsidRPr="00BF3C25">
        <w:rPr>
          <w:rFonts w:ascii="Times New Roman" w:hAnsi="Times New Roman"/>
          <w:i/>
          <w:sz w:val="24"/>
          <w:szCs w:val="24"/>
        </w:rPr>
        <w:t>Обеспечение безопасности жизнедеятельности населения городского поселения Лотошино</w:t>
      </w:r>
      <w:r w:rsidR="00AE25F9" w:rsidRPr="00BF3C25">
        <w:rPr>
          <w:rFonts w:ascii="Times New Roman" w:eastAsia="Calibri" w:hAnsi="Times New Roman" w:cs="Times New Roman"/>
          <w:sz w:val="24"/>
          <w:szCs w:val="24"/>
        </w:rPr>
        <w:t>" на 2015-2019 годы</w:t>
      </w:r>
      <w:r w:rsidR="00AE25F9" w:rsidRPr="00BF3C25">
        <w:rPr>
          <w:rFonts w:ascii="Times New Roman" w:eastAsia="Calibri" w:hAnsi="Times New Roman" w:cs="Times New Roman"/>
        </w:rPr>
        <w:t xml:space="preserve"> </w:t>
      </w:r>
      <w:r w:rsidR="00AE25F9" w:rsidRPr="00BF3C25">
        <w:rPr>
          <w:rFonts w:ascii="Times New Roman" w:eastAsia="Calibri" w:hAnsi="Times New Roman" w:cs="Times New Roman"/>
          <w:sz w:val="24"/>
          <w:szCs w:val="24"/>
        </w:rPr>
        <w:t>расходы уменьшены  на 259,3 тыс. рублей</w:t>
      </w:r>
      <w:r w:rsidRPr="00BF3C25">
        <w:rPr>
          <w:rFonts w:ascii="Times New Roman" w:eastAsia="Calibri" w:hAnsi="Times New Roman" w:cs="Times New Roman"/>
          <w:sz w:val="24"/>
          <w:szCs w:val="24"/>
        </w:rPr>
        <w:t>, в том числе уменьшены расходы на</w:t>
      </w:r>
      <w:r w:rsidRPr="00BF3C25">
        <w:rPr>
          <w:rFonts w:ascii="Times New Roman" w:hAnsi="Times New Roman" w:cs="Times New Roman"/>
          <w:i/>
          <w:sz w:val="24"/>
          <w:szCs w:val="24"/>
        </w:rPr>
        <w:t xml:space="preserve"> </w:t>
      </w:r>
      <w:r w:rsidRPr="00BF3C25">
        <w:rPr>
          <w:rFonts w:ascii="Times New Roman" w:hAnsi="Times New Roman" w:cs="Times New Roman"/>
          <w:sz w:val="24"/>
          <w:szCs w:val="24"/>
        </w:rPr>
        <w:t>предупреждение и ликвидацию последствий чрезвычайных ситуаций на 50,6 тыс. рублей; защиту населения и территории от чрезвычайных ситуаций природного и техногенного характера на 0,1 тыс. рублей; обеспечение первичных мер пожарной безопасности на 108,6 тыс. рублей; на создание условий для деятельности поисковых и аварийно-спасательных формирований и совершенствование системы профилактических мер антитеррористической направленности на 100,0 тыс. рублей</w:t>
      </w:r>
    </w:p>
    <w:p w:rsidR="00AE25F9" w:rsidRPr="00BF3C25" w:rsidRDefault="00AE25F9" w:rsidP="00BF3C25">
      <w:pPr>
        <w:spacing w:after="0" w:line="240" w:lineRule="auto"/>
        <w:ind w:right="-1" w:firstLine="709"/>
        <w:jc w:val="both"/>
        <w:rPr>
          <w:rFonts w:ascii="Times New Roman" w:hAnsi="Times New Roman" w:cs="Times New Roman"/>
          <w:sz w:val="24"/>
          <w:szCs w:val="24"/>
        </w:rPr>
      </w:pPr>
      <w:r w:rsidRPr="00BF3C25">
        <w:rPr>
          <w:rFonts w:ascii="Times New Roman" w:eastAsia="Calibri" w:hAnsi="Times New Roman" w:cs="Times New Roman"/>
          <w:i/>
          <w:sz w:val="24"/>
          <w:szCs w:val="24"/>
        </w:rPr>
        <w:t>По Муниципальной программе "</w:t>
      </w:r>
      <w:r w:rsidRPr="00BF3C25">
        <w:rPr>
          <w:rFonts w:ascii="Times New Roman" w:hAnsi="Times New Roman"/>
          <w:i/>
          <w:sz w:val="24"/>
          <w:szCs w:val="24"/>
        </w:rPr>
        <w:t>Обеспечение безопасности жизнедеятельности населения городского поселения Лотошино</w:t>
      </w:r>
      <w:r w:rsidRPr="00BF3C25">
        <w:rPr>
          <w:rFonts w:ascii="Times New Roman" w:eastAsia="Calibri" w:hAnsi="Times New Roman" w:cs="Times New Roman"/>
          <w:i/>
          <w:sz w:val="24"/>
          <w:szCs w:val="24"/>
        </w:rPr>
        <w:t>"</w:t>
      </w:r>
      <w:r w:rsidRPr="00BF3C25">
        <w:rPr>
          <w:rFonts w:ascii="Times New Roman" w:eastAsia="Calibri" w:hAnsi="Times New Roman" w:cs="Times New Roman"/>
          <w:sz w:val="24"/>
          <w:szCs w:val="24"/>
        </w:rPr>
        <w:t xml:space="preserve"> на 2015-2019 годы расходы увеличены  на 53,0 тыс. рублей на повышение надежности энергоснабжения.</w:t>
      </w:r>
    </w:p>
    <w:p w:rsidR="004E00CC" w:rsidRPr="00BF3C25" w:rsidRDefault="004E00CC" w:rsidP="00BF3C25">
      <w:pPr>
        <w:spacing w:after="0" w:line="240" w:lineRule="auto"/>
        <w:ind w:firstLine="709"/>
        <w:jc w:val="both"/>
        <w:rPr>
          <w:rFonts w:ascii="Times New Roman" w:hAnsi="Times New Roman"/>
          <w:color w:val="FF0000"/>
          <w:sz w:val="24"/>
          <w:szCs w:val="24"/>
        </w:rPr>
      </w:pPr>
      <w:r w:rsidRPr="00BF3C25">
        <w:rPr>
          <w:rFonts w:ascii="Times New Roman" w:hAnsi="Times New Roman" w:cs="Times New Roman"/>
          <w:i/>
          <w:sz w:val="24"/>
          <w:szCs w:val="24"/>
        </w:rPr>
        <w:t xml:space="preserve">По </w:t>
      </w:r>
      <w:r w:rsidR="001A7E3D" w:rsidRPr="00BF3C25">
        <w:rPr>
          <w:rFonts w:ascii="Times New Roman" w:hAnsi="Times New Roman" w:cs="Times New Roman"/>
          <w:i/>
          <w:sz w:val="24"/>
          <w:szCs w:val="24"/>
        </w:rPr>
        <w:t xml:space="preserve"> </w:t>
      </w:r>
      <w:r w:rsidRPr="00BF3C25">
        <w:rPr>
          <w:rFonts w:ascii="Times New Roman" w:eastAsia="Calibri" w:hAnsi="Times New Roman" w:cs="Times New Roman"/>
          <w:i/>
          <w:sz w:val="24"/>
          <w:szCs w:val="24"/>
        </w:rPr>
        <w:t xml:space="preserve">Муниципальной  программе </w:t>
      </w:r>
      <w:r w:rsidRPr="00BF3C25">
        <w:rPr>
          <w:rFonts w:ascii="Times New Roman" w:hAnsi="Times New Roman"/>
          <w:i/>
          <w:sz w:val="24"/>
          <w:szCs w:val="24"/>
        </w:rPr>
        <w:t>«Развитие транспортной системы»  на 2015-2019 годы</w:t>
      </w:r>
      <w:r w:rsidRPr="00BF3C25">
        <w:rPr>
          <w:rFonts w:ascii="Times New Roman" w:hAnsi="Times New Roman"/>
          <w:sz w:val="24"/>
          <w:szCs w:val="24"/>
        </w:rPr>
        <w:t xml:space="preserve"> </w:t>
      </w:r>
      <w:r w:rsidR="00D61299" w:rsidRPr="00BF3C25">
        <w:rPr>
          <w:rFonts w:ascii="Times New Roman" w:hAnsi="Times New Roman"/>
          <w:sz w:val="24"/>
          <w:szCs w:val="24"/>
        </w:rPr>
        <w:t xml:space="preserve"> </w:t>
      </w:r>
      <w:r w:rsidRPr="00BF3C25">
        <w:rPr>
          <w:rFonts w:ascii="Times New Roman" w:hAnsi="Times New Roman"/>
          <w:sz w:val="24"/>
          <w:szCs w:val="24"/>
        </w:rPr>
        <w:t xml:space="preserve">расходы </w:t>
      </w:r>
      <w:r w:rsidR="00AE25F9" w:rsidRPr="00BF3C25">
        <w:rPr>
          <w:rFonts w:ascii="Times New Roman" w:hAnsi="Times New Roman"/>
          <w:sz w:val="24"/>
          <w:szCs w:val="24"/>
        </w:rPr>
        <w:t>уменьшены на 1137,3 тыс. рублей</w:t>
      </w:r>
      <w:r w:rsidR="00BF3C25" w:rsidRPr="00BF3C25">
        <w:rPr>
          <w:rFonts w:ascii="Times New Roman" w:hAnsi="Times New Roman" w:cs="Times New Roman"/>
          <w:sz w:val="24"/>
          <w:szCs w:val="24"/>
        </w:rPr>
        <w:t xml:space="preserve"> </w:t>
      </w:r>
      <w:r w:rsidR="00BF3C25" w:rsidRPr="001A39D7">
        <w:rPr>
          <w:rFonts w:ascii="Times New Roman" w:hAnsi="Times New Roman" w:cs="Times New Roman"/>
          <w:sz w:val="24"/>
          <w:szCs w:val="24"/>
        </w:rPr>
        <w:t>на текущий ремонт внутриквартальных дорог, оборудование парковочных и стояночных мест на дворовых территориях, ремонт и содержание дорог общего пользова</w:t>
      </w:r>
      <w:r w:rsidR="00BF3C25">
        <w:rPr>
          <w:rFonts w:ascii="Times New Roman" w:hAnsi="Times New Roman" w:cs="Times New Roman"/>
          <w:sz w:val="24"/>
          <w:szCs w:val="24"/>
        </w:rPr>
        <w:t>ния местного значения</w:t>
      </w:r>
      <w:r w:rsidR="00BF3C25">
        <w:rPr>
          <w:rFonts w:ascii="Times New Roman" w:hAnsi="Times New Roman"/>
          <w:color w:val="FF0000"/>
          <w:sz w:val="24"/>
          <w:szCs w:val="24"/>
        </w:rPr>
        <w:t>.</w:t>
      </w:r>
    </w:p>
    <w:p w:rsidR="006C61CA" w:rsidRPr="00417E41" w:rsidRDefault="00A57DDE" w:rsidP="00D61299">
      <w:pPr>
        <w:pStyle w:val="a9"/>
        <w:spacing w:after="0" w:line="240" w:lineRule="auto"/>
        <w:ind w:left="0" w:firstLine="709"/>
        <w:jc w:val="both"/>
        <w:rPr>
          <w:rFonts w:ascii="Times New Roman" w:hAnsi="Times New Roman" w:cs="Times New Roman"/>
          <w:sz w:val="24"/>
          <w:szCs w:val="24"/>
        </w:rPr>
      </w:pPr>
      <w:r w:rsidRPr="00417E41">
        <w:rPr>
          <w:rFonts w:ascii="Times New Roman" w:hAnsi="Times New Roman" w:cs="Times New Roman"/>
          <w:i/>
          <w:sz w:val="24"/>
          <w:szCs w:val="24"/>
        </w:rPr>
        <w:t xml:space="preserve">По </w:t>
      </w:r>
      <w:r w:rsidRPr="00417E41">
        <w:rPr>
          <w:rFonts w:ascii="Times New Roman" w:eastAsia="Calibri" w:hAnsi="Times New Roman" w:cs="Times New Roman"/>
          <w:i/>
          <w:sz w:val="24"/>
          <w:szCs w:val="24"/>
        </w:rPr>
        <w:t xml:space="preserve">Муниципальной  программе </w:t>
      </w:r>
      <w:r w:rsidRPr="00417E41">
        <w:rPr>
          <w:rFonts w:ascii="Times New Roman" w:hAnsi="Times New Roman"/>
          <w:i/>
          <w:sz w:val="24"/>
          <w:szCs w:val="24"/>
        </w:rPr>
        <w:t xml:space="preserve">«Развитие благоустройства территории» </w:t>
      </w:r>
      <w:r w:rsidRPr="00417E41">
        <w:rPr>
          <w:rFonts w:ascii="Times New Roman" w:eastAsia="Calibri" w:hAnsi="Times New Roman" w:cs="Times New Roman"/>
          <w:i/>
          <w:sz w:val="24"/>
          <w:szCs w:val="24"/>
        </w:rPr>
        <w:t xml:space="preserve"> на 2015-2019 годы</w:t>
      </w:r>
      <w:r w:rsidRPr="00417E41">
        <w:rPr>
          <w:rFonts w:ascii="Times New Roman" w:eastAsia="Calibri" w:hAnsi="Times New Roman" w:cs="Times New Roman"/>
          <w:sz w:val="24"/>
          <w:szCs w:val="24"/>
        </w:rPr>
        <w:t xml:space="preserve"> расходы </w:t>
      </w:r>
      <w:r w:rsidR="006C61CA" w:rsidRPr="00417E41">
        <w:rPr>
          <w:rFonts w:ascii="Times New Roman" w:eastAsia="Calibri" w:hAnsi="Times New Roman" w:cs="Times New Roman"/>
          <w:sz w:val="24"/>
          <w:szCs w:val="24"/>
        </w:rPr>
        <w:t>сокращены</w:t>
      </w:r>
      <w:r w:rsidRPr="00417E41">
        <w:rPr>
          <w:rFonts w:ascii="Times New Roman" w:eastAsia="Calibri" w:hAnsi="Times New Roman" w:cs="Times New Roman"/>
          <w:sz w:val="24"/>
          <w:szCs w:val="24"/>
        </w:rPr>
        <w:t xml:space="preserve"> на </w:t>
      </w:r>
      <w:r w:rsidR="00BF3C25" w:rsidRPr="00417E41">
        <w:rPr>
          <w:rFonts w:ascii="Times New Roman" w:eastAsia="Calibri" w:hAnsi="Times New Roman" w:cs="Times New Roman"/>
          <w:sz w:val="24"/>
          <w:szCs w:val="24"/>
        </w:rPr>
        <w:t>388,9</w:t>
      </w:r>
      <w:r w:rsidRPr="00417E41">
        <w:rPr>
          <w:rFonts w:ascii="Times New Roman" w:eastAsia="Calibri" w:hAnsi="Times New Roman" w:cs="Times New Roman"/>
          <w:sz w:val="24"/>
          <w:szCs w:val="24"/>
        </w:rPr>
        <w:t xml:space="preserve"> тыс. рублей, в том числе </w:t>
      </w:r>
      <w:r w:rsidR="00D61299" w:rsidRPr="00417E41">
        <w:rPr>
          <w:rFonts w:ascii="Times New Roman" w:hAnsi="Times New Roman" w:cs="Times New Roman"/>
          <w:sz w:val="24"/>
          <w:szCs w:val="24"/>
        </w:rPr>
        <w:t>за счет</w:t>
      </w:r>
    </w:p>
    <w:p w:rsidR="00417E41" w:rsidRPr="00417E41" w:rsidRDefault="00417E41" w:rsidP="00417E41">
      <w:pPr>
        <w:pStyle w:val="a9"/>
        <w:spacing w:after="0" w:line="240" w:lineRule="auto"/>
        <w:ind w:left="0" w:firstLine="709"/>
        <w:jc w:val="both"/>
        <w:rPr>
          <w:rFonts w:ascii="Times New Roman" w:hAnsi="Times New Roman" w:cs="Times New Roman"/>
          <w:sz w:val="24"/>
          <w:szCs w:val="24"/>
        </w:rPr>
      </w:pPr>
      <w:r w:rsidRPr="00417E41">
        <w:rPr>
          <w:rFonts w:ascii="Times New Roman" w:hAnsi="Times New Roman" w:cs="Times New Roman"/>
          <w:sz w:val="24"/>
          <w:szCs w:val="24"/>
        </w:rPr>
        <w:t>- уменьшения расходов на организацию озеленения на 113,0 тыс. рублей;</w:t>
      </w:r>
    </w:p>
    <w:p w:rsidR="00433043" w:rsidRPr="00417E41" w:rsidRDefault="00433043" w:rsidP="00417E41">
      <w:pPr>
        <w:pStyle w:val="a9"/>
        <w:spacing w:after="0" w:line="240" w:lineRule="auto"/>
        <w:ind w:left="0" w:firstLine="709"/>
        <w:jc w:val="both"/>
        <w:rPr>
          <w:rFonts w:ascii="Times New Roman" w:hAnsi="Times New Roman" w:cs="Times New Roman"/>
          <w:sz w:val="24"/>
          <w:szCs w:val="24"/>
        </w:rPr>
      </w:pPr>
      <w:r w:rsidRPr="00417E41">
        <w:rPr>
          <w:rFonts w:ascii="Times New Roman" w:hAnsi="Times New Roman" w:cs="Times New Roman"/>
          <w:sz w:val="24"/>
          <w:szCs w:val="24"/>
        </w:rPr>
        <w:t xml:space="preserve">- </w:t>
      </w:r>
      <w:r w:rsidR="00417E41" w:rsidRPr="00417E41">
        <w:rPr>
          <w:rFonts w:ascii="Times New Roman" w:hAnsi="Times New Roman" w:cs="Times New Roman"/>
          <w:sz w:val="24"/>
          <w:szCs w:val="24"/>
        </w:rPr>
        <w:t>увеличения</w:t>
      </w:r>
      <w:r w:rsidRPr="00417E41">
        <w:rPr>
          <w:rFonts w:ascii="Times New Roman" w:hAnsi="Times New Roman" w:cs="Times New Roman"/>
          <w:sz w:val="24"/>
          <w:szCs w:val="24"/>
        </w:rPr>
        <w:t xml:space="preserve"> расходов на содержание мест захоронений на </w:t>
      </w:r>
      <w:r w:rsidR="00417E41" w:rsidRPr="00417E41">
        <w:rPr>
          <w:rFonts w:ascii="Times New Roman" w:hAnsi="Times New Roman" w:cs="Times New Roman"/>
          <w:sz w:val="24"/>
          <w:szCs w:val="24"/>
        </w:rPr>
        <w:t>115,0</w:t>
      </w:r>
      <w:r w:rsidRPr="00417E41">
        <w:rPr>
          <w:rFonts w:ascii="Times New Roman" w:hAnsi="Times New Roman" w:cs="Times New Roman"/>
          <w:sz w:val="24"/>
          <w:szCs w:val="24"/>
        </w:rPr>
        <w:t xml:space="preserve"> тыс. рублей;</w:t>
      </w:r>
    </w:p>
    <w:p w:rsidR="00433043" w:rsidRPr="00417E41" w:rsidRDefault="00433043" w:rsidP="00417E41">
      <w:pPr>
        <w:pStyle w:val="a9"/>
        <w:spacing w:after="0" w:line="240" w:lineRule="auto"/>
        <w:ind w:left="0" w:firstLine="709"/>
        <w:jc w:val="both"/>
        <w:rPr>
          <w:rFonts w:ascii="Times New Roman" w:hAnsi="Times New Roman" w:cs="Times New Roman"/>
          <w:sz w:val="24"/>
          <w:szCs w:val="24"/>
        </w:rPr>
      </w:pPr>
      <w:r w:rsidRPr="00417E41">
        <w:rPr>
          <w:rFonts w:ascii="Times New Roman" w:hAnsi="Times New Roman" w:cs="Times New Roman"/>
          <w:sz w:val="24"/>
          <w:szCs w:val="24"/>
        </w:rPr>
        <w:t xml:space="preserve">- </w:t>
      </w:r>
      <w:r w:rsidR="00417E41" w:rsidRPr="00417E41">
        <w:rPr>
          <w:rFonts w:ascii="Times New Roman" w:hAnsi="Times New Roman" w:cs="Times New Roman"/>
          <w:sz w:val="24"/>
          <w:szCs w:val="24"/>
        </w:rPr>
        <w:t>уменьшения</w:t>
      </w:r>
      <w:r w:rsidRPr="00417E41">
        <w:rPr>
          <w:rFonts w:ascii="Times New Roman" w:hAnsi="Times New Roman" w:cs="Times New Roman"/>
          <w:sz w:val="24"/>
          <w:szCs w:val="24"/>
        </w:rPr>
        <w:t xml:space="preserve"> расходов по содержанию объектов благоустройства на </w:t>
      </w:r>
      <w:r w:rsidR="00417E41" w:rsidRPr="00417E41">
        <w:rPr>
          <w:rFonts w:ascii="Times New Roman" w:hAnsi="Times New Roman" w:cs="Times New Roman"/>
          <w:sz w:val="24"/>
          <w:szCs w:val="24"/>
        </w:rPr>
        <w:t>328,4 тыс. рублей;</w:t>
      </w:r>
    </w:p>
    <w:p w:rsidR="00417E41" w:rsidRPr="00417E41" w:rsidRDefault="00417E41" w:rsidP="00417E41">
      <w:pPr>
        <w:pStyle w:val="a9"/>
        <w:spacing w:after="0" w:line="240" w:lineRule="auto"/>
        <w:ind w:left="0" w:firstLine="709"/>
        <w:jc w:val="both"/>
        <w:rPr>
          <w:rFonts w:ascii="Times New Roman" w:hAnsi="Times New Roman" w:cs="Times New Roman"/>
          <w:sz w:val="24"/>
          <w:szCs w:val="24"/>
        </w:rPr>
      </w:pPr>
      <w:r w:rsidRPr="00417E41">
        <w:rPr>
          <w:rFonts w:ascii="Times New Roman" w:hAnsi="Times New Roman" w:cs="Times New Roman"/>
          <w:sz w:val="24"/>
          <w:szCs w:val="24"/>
        </w:rPr>
        <w:t>- уменьшения расходов на организацию пешеходной зоны п.Лотошино на  37,5 тыс. рублей;</w:t>
      </w:r>
    </w:p>
    <w:p w:rsidR="00417E41" w:rsidRPr="00417E41" w:rsidRDefault="00417E41" w:rsidP="00417E41">
      <w:pPr>
        <w:pStyle w:val="a9"/>
        <w:spacing w:after="0" w:line="240" w:lineRule="auto"/>
        <w:ind w:left="0" w:firstLine="709"/>
        <w:jc w:val="both"/>
        <w:rPr>
          <w:rFonts w:ascii="Times New Roman" w:hAnsi="Times New Roman" w:cs="Times New Roman"/>
          <w:sz w:val="24"/>
          <w:szCs w:val="24"/>
        </w:rPr>
      </w:pPr>
      <w:r w:rsidRPr="00417E41">
        <w:rPr>
          <w:rFonts w:ascii="Times New Roman" w:hAnsi="Times New Roman" w:cs="Times New Roman"/>
          <w:sz w:val="24"/>
          <w:szCs w:val="24"/>
        </w:rPr>
        <w:t>- уменьшения расходов на устройство детских игровых и спортивных  площадок на 25,0 тыс. рублей.</w:t>
      </w:r>
    </w:p>
    <w:p w:rsidR="00D61299" w:rsidRPr="00EF6190" w:rsidRDefault="00433043" w:rsidP="00D61299">
      <w:pPr>
        <w:pStyle w:val="a9"/>
        <w:spacing w:after="0" w:line="240" w:lineRule="auto"/>
        <w:ind w:left="0" w:firstLine="709"/>
        <w:jc w:val="both"/>
        <w:rPr>
          <w:rFonts w:ascii="Times New Roman" w:hAnsi="Times New Roman" w:cs="Times New Roman"/>
          <w:sz w:val="24"/>
          <w:szCs w:val="24"/>
        </w:rPr>
      </w:pPr>
      <w:r w:rsidRPr="00EF6190">
        <w:rPr>
          <w:rFonts w:ascii="Times New Roman" w:hAnsi="Times New Roman" w:cs="Times New Roman"/>
          <w:i/>
          <w:sz w:val="24"/>
          <w:szCs w:val="24"/>
        </w:rPr>
        <w:t xml:space="preserve">По муниципальной программе «Молодое поколение» </w:t>
      </w:r>
      <w:r w:rsidRPr="00EF6190">
        <w:rPr>
          <w:rFonts w:ascii="Times New Roman" w:hAnsi="Times New Roman" w:cs="Times New Roman"/>
          <w:sz w:val="24"/>
          <w:szCs w:val="24"/>
        </w:rPr>
        <w:t>на 2015-2019</w:t>
      </w:r>
      <w:r w:rsidR="00417E41" w:rsidRPr="00EF6190">
        <w:rPr>
          <w:rFonts w:ascii="Times New Roman" w:hAnsi="Times New Roman" w:cs="Times New Roman"/>
          <w:sz w:val="24"/>
          <w:szCs w:val="24"/>
        </w:rPr>
        <w:t xml:space="preserve"> годы расходы увеличены на 46</w:t>
      </w:r>
      <w:r w:rsidRPr="00EF6190">
        <w:rPr>
          <w:rFonts w:ascii="Times New Roman" w:hAnsi="Times New Roman" w:cs="Times New Roman"/>
          <w:sz w:val="24"/>
          <w:szCs w:val="24"/>
        </w:rPr>
        <w:t>,0 тыс. рублей</w:t>
      </w:r>
      <w:r w:rsidR="00417E41" w:rsidRPr="00EF6190">
        <w:rPr>
          <w:rFonts w:ascii="Times New Roman" w:hAnsi="Times New Roman" w:cs="Times New Roman"/>
          <w:sz w:val="24"/>
          <w:szCs w:val="24"/>
        </w:rPr>
        <w:t xml:space="preserve"> на </w:t>
      </w:r>
      <w:r w:rsidR="00EF6190" w:rsidRPr="00EF6190">
        <w:rPr>
          <w:rFonts w:ascii="Times New Roman" w:hAnsi="Times New Roman" w:cs="Times New Roman"/>
          <w:sz w:val="24"/>
          <w:szCs w:val="24"/>
        </w:rPr>
        <w:t xml:space="preserve"> обеспечение деятельности (оказание услуг) подведомственных учреждений на 36,0 тыс. рублей, на проведение мероприятий на 10,0 тыс. рублей</w:t>
      </w:r>
      <w:r w:rsidRPr="00EF6190">
        <w:rPr>
          <w:rFonts w:ascii="Times New Roman" w:hAnsi="Times New Roman" w:cs="Times New Roman"/>
          <w:sz w:val="24"/>
          <w:szCs w:val="24"/>
        </w:rPr>
        <w:t>.</w:t>
      </w:r>
    </w:p>
    <w:p w:rsidR="00FD1700" w:rsidRDefault="00433043" w:rsidP="00FD1700">
      <w:pPr>
        <w:pStyle w:val="a9"/>
        <w:spacing w:after="0" w:line="240" w:lineRule="auto"/>
        <w:ind w:left="0" w:firstLine="567"/>
        <w:jc w:val="both"/>
        <w:rPr>
          <w:rFonts w:ascii="Times New Roman" w:hAnsi="Times New Roman" w:cs="Times New Roman"/>
          <w:sz w:val="24"/>
          <w:szCs w:val="24"/>
        </w:rPr>
      </w:pPr>
      <w:r w:rsidRPr="00FD1700">
        <w:rPr>
          <w:rFonts w:ascii="Times New Roman" w:hAnsi="Times New Roman" w:cs="Times New Roman"/>
          <w:i/>
          <w:sz w:val="24"/>
          <w:szCs w:val="24"/>
        </w:rPr>
        <w:t>По муниципальной программе «</w:t>
      </w:r>
      <w:r w:rsidR="002C6A7D" w:rsidRPr="00FD1700">
        <w:rPr>
          <w:rFonts w:ascii="Times New Roman" w:hAnsi="Times New Roman" w:cs="Times New Roman"/>
          <w:i/>
          <w:sz w:val="24"/>
          <w:szCs w:val="24"/>
        </w:rPr>
        <w:t>Р</w:t>
      </w:r>
      <w:r w:rsidRPr="00FD1700">
        <w:rPr>
          <w:rFonts w:ascii="Times New Roman" w:hAnsi="Times New Roman" w:cs="Times New Roman"/>
          <w:i/>
          <w:sz w:val="24"/>
          <w:szCs w:val="24"/>
        </w:rPr>
        <w:t>азвитие сферы культуры</w:t>
      </w:r>
      <w:r w:rsidR="002C6A7D" w:rsidRPr="00FD1700">
        <w:rPr>
          <w:rFonts w:ascii="Times New Roman" w:hAnsi="Times New Roman" w:cs="Times New Roman"/>
          <w:i/>
          <w:sz w:val="24"/>
          <w:szCs w:val="24"/>
        </w:rPr>
        <w:t xml:space="preserve">» на 2015-2019 годы </w:t>
      </w:r>
      <w:r w:rsidR="002C6A7D" w:rsidRPr="00FD1700">
        <w:rPr>
          <w:rFonts w:ascii="Times New Roman" w:hAnsi="Times New Roman" w:cs="Times New Roman"/>
          <w:sz w:val="24"/>
          <w:szCs w:val="24"/>
        </w:rPr>
        <w:t>расходы увеличены на</w:t>
      </w:r>
      <w:r w:rsidR="00FD1700" w:rsidRPr="00FD1700">
        <w:rPr>
          <w:rFonts w:ascii="Times New Roman" w:hAnsi="Times New Roman" w:cs="Times New Roman"/>
          <w:sz w:val="24"/>
          <w:szCs w:val="24"/>
        </w:rPr>
        <w:t xml:space="preserve"> 984,0</w:t>
      </w:r>
      <w:r w:rsidR="002C6A7D" w:rsidRPr="00FD1700">
        <w:rPr>
          <w:rFonts w:ascii="Times New Roman" w:hAnsi="Times New Roman" w:cs="Times New Roman"/>
          <w:sz w:val="24"/>
          <w:szCs w:val="24"/>
        </w:rPr>
        <w:t xml:space="preserve"> тыс. рублей, </w:t>
      </w:r>
      <w:r w:rsidR="00FD1700" w:rsidRPr="00FD1700">
        <w:rPr>
          <w:rFonts w:ascii="Times New Roman" w:hAnsi="Times New Roman" w:cs="Times New Roman"/>
          <w:sz w:val="24"/>
          <w:szCs w:val="24"/>
        </w:rPr>
        <w:t>на проведение мероприятий в сфере культуры на 344,9 тыс. рублей; на  выплаты персоналу казенных</w:t>
      </w:r>
      <w:r w:rsidR="00FD1700" w:rsidRPr="00C62B0F">
        <w:rPr>
          <w:rFonts w:ascii="Times New Roman" w:hAnsi="Times New Roman" w:cs="Times New Roman"/>
          <w:sz w:val="24"/>
          <w:szCs w:val="24"/>
        </w:rPr>
        <w:t xml:space="preserve"> учреждений на 62,0 тыс. рублей;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за счет Субсидии из бюджета Московской области бюджету городского поселения Лотошино на софинансирование расходов на повышение заработной платы работникам муниципальных учреждений в сфере культуры в 2016 году увеличены на 577,0 тыс. рублей</w:t>
      </w:r>
    </w:p>
    <w:p w:rsidR="000E02AC" w:rsidRPr="00FD1700" w:rsidRDefault="000E02AC" w:rsidP="00FD1700">
      <w:pPr>
        <w:pStyle w:val="a9"/>
        <w:spacing w:after="0" w:line="240" w:lineRule="auto"/>
        <w:ind w:left="0" w:firstLine="567"/>
        <w:jc w:val="both"/>
        <w:rPr>
          <w:rFonts w:ascii="Times New Roman" w:hAnsi="Times New Roman" w:cs="Times New Roman"/>
          <w:sz w:val="24"/>
          <w:szCs w:val="24"/>
        </w:rPr>
      </w:pPr>
      <w:r w:rsidRPr="00FD1700">
        <w:rPr>
          <w:rFonts w:ascii="Times New Roman" w:hAnsi="Times New Roman" w:cs="Times New Roman"/>
          <w:i/>
          <w:sz w:val="24"/>
          <w:szCs w:val="24"/>
        </w:rPr>
        <w:t xml:space="preserve">По муниципальной программе «Развитие жилищно-коммунального хозяйства» на 2015-2019 годы </w:t>
      </w:r>
      <w:r w:rsidRPr="00FD1700">
        <w:rPr>
          <w:rFonts w:ascii="Times New Roman" w:hAnsi="Times New Roman" w:cs="Times New Roman"/>
          <w:sz w:val="24"/>
          <w:szCs w:val="24"/>
        </w:rPr>
        <w:t xml:space="preserve">расходы сокращены на </w:t>
      </w:r>
      <w:r w:rsidR="00FD1700" w:rsidRPr="00FD1700">
        <w:rPr>
          <w:rFonts w:ascii="Times New Roman" w:hAnsi="Times New Roman" w:cs="Times New Roman"/>
          <w:sz w:val="24"/>
          <w:szCs w:val="24"/>
        </w:rPr>
        <w:t>170,1</w:t>
      </w:r>
      <w:r w:rsidRPr="00FD1700">
        <w:rPr>
          <w:rFonts w:ascii="Times New Roman" w:hAnsi="Times New Roman" w:cs="Times New Roman"/>
          <w:sz w:val="24"/>
          <w:szCs w:val="24"/>
        </w:rPr>
        <w:t xml:space="preserve"> тыс. рублей</w:t>
      </w:r>
      <w:r w:rsidR="00FD1700" w:rsidRPr="00FD1700">
        <w:rPr>
          <w:rFonts w:ascii="Times New Roman" w:hAnsi="Times New Roman" w:cs="Times New Roman"/>
          <w:sz w:val="24"/>
          <w:szCs w:val="24"/>
        </w:rPr>
        <w:t>.</w:t>
      </w:r>
      <w:r w:rsidRPr="00FD1700">
        <w:rPr>
          <w:rFonts w:ascii="Times New Roman" w:hAnsi="Times New Roman" w:cs="Times New Roman"/>
          <w:sz w:val="24"/>
          <w:szCs w:val="24"/>
        </w:rPr>
        <w:t xml:space="preserve"> </w:t>
      </w:r>
    </w:p>
    <w:p w:rsidR="00D61299" w:rsidRPr="00FD1700" w:rsidRDefault="00D61299" w:rsidP="00D61299">
      <w:pPr>
        <w:spacing w:after="0" w:line="240" w:lineRule="auto"/>
        <w:ind w:firstLine="709"/>
        <w:jc w:val="both"/>
        <w:rPr>
          <w:rFonts w:ascii="Times New Roman" w:hAnsi="Times New Roman"/>
          <w:sz w:val="24"/>
          <w:szCs w:val="24"/>
        </w:rPr>
      </w:pPr>
      <w:r w:rsidRPr="00FD1700">
        <w:rPr>
          <w:rFonts w:ascii="Times New Roman" w:eastAsia="Calibri" w:hAnsi="Times New Roman" w:cs="Times New Roman"/>
          <w:i/>
          <w:sz w:val="24"/>
          <w:szCs w:val="24"/>
        </w:rPr>
        <w:t>По Муниципальной программе</w:t>
      </w:r>
      <w:r w:rsidRPr="00FD1700">
        <w:rPr>
          <w:rFonts w:ascii="Times New Roman" w:hAnsi="Times New Roman"/>
          <w:i/>
          <w:sz w:val="24"/>
          <w:szCs w:val="24"/>
        </w:rPr>
        <w:t xml:space="preserve"> </w:t>
      </w:r>
      <w:r w:rsidR="00FD1700" w:rsidRPr="00FD1700">
        <w:rPr>
          <w:rFonts w:ascii="Times New Roman" w:hAnsi="Times New Roman"/>
          <w:sz w:val="24"/>
          <w:szCs w:val="24"/>
        </w:rPr>
        <w:t xml:space="preserve">«Переселение граждан из ветхого и аварийного жилищного фонда на территории городского поселения Лотошино» на 2015-2019 годы </w:t>
      </w:r>
      <w:r w:rsidRPr="00FD1700">
        <w:rPr>
          <w:rFonts w:ascii="Times New Roman" w:hAnsi="Times New Roman"/>
          <w:sz w:val="24"/>
          <w:szCs w:val="24"/>
        </w:rPr>
        <w:t xml:space="preserve">расходы </w:t>
      </w:r>
      <w:r w:rsidR="00FD1700" w:rsidRPr="00FD1700">
        <w:rPr>
          <w:rFonts w:ascii="Times New Roman" w:hAnsi="Times New Roman"/>
          <w:sz w:val="24"/>
          <w:szCs w:val="24"/>
        </w:rPr>
        <w:t>уменьшены на 30,0 тыс. рублей</w:t>
      </w:r>
    </w:p>
    <w:p w:rsidR="0075518F" w:rsidRDefault="0075518F" w:rsidP="00E92064">
      <w:pPr>
        <w:spacing w:after="0" w:line="240" w:lineRule="auto"/>
        <w:ind w:firstLine="709"/>
        <w:jc w:val="both"/>
        <w:rPr>
          <w:rFonts w:ascii="Times New Roman" w:hAnsi="Times New Roman" w:cs="Times New Roman"/>
          <w:color w:val="FF0000"/>
          <w:sz w:val="24"/>
          <w:szCs w:val="24"/>
        </w:rPr>
      </w:pPr>
    </w:p>
    <w:p w:rsidR="007B67C4" w:rsidRPr="0075518F" w:rsidRDefault="007B67C4" w:rsidP="00E92064">
      <w:pPr>
        <w:spacing w:after="0" w:line="240" w:lineRule="auto"/>
        <w:ind w:firstLine="709"/>
        <w:jc w:val="both"/>
        <w:rPr>
          <w:rFonts w:ascii="Times New Roman" w:hAnsi="Times New Roman" w:cs="Times New Roman"/>
          <w:sz w:val="24"/>
          <w:szCs w:val="24"/>
        </w:rPr>
      </w:pPr>
      <w:r w:rsidRPr="0075518F">
        <w:rPr>
          <w:rFonts w:ascii="Times New Roman" w:hAnsi="Times New Roman" w:cs="Times New Roman"/>
          <w:sz w:val="24"/>
          <w:szCs w:val="24"/>
        </w:rPr>
        <w:t>Непрограммные расходы бюджета городского поселени</w:t>
      </w:r>
      <w:r w:rsidR="003C1DF8" w:rsidRPr="0075518F">
        <w:rPr>
          <w:rFonts w:ascii="Times New Roman" w:hAnsi="Times New Roman" w:cs="Times New Roman"/>
          <w:sz w:val="24"/>
          <w:szCs w:val="24"/>
        </w:rPr>
        <w:t>я</w:t>
      </w:r>
      <w:r w:rsidRPr="0075518F">
        <w:rPr>
          <w:rFonts w:ascii="Times New Roman" w:hAnsi="Times New Roman" w:cs="Times New Roman"/>
          <w:sz w:val="24"/>
          <w:szCs w:val="24"/>
        </w:rPr>
        <w:t xml:space="preserve"> Лотошино </w:t>
      </w:r>
      <w:r w:rsidR="0075518F" w:rsidRPr="0075518F">
        <w:rPr>
          <w:rFonts w:ascii="Times New Roman" w:hAnsi="Times New Roman" w:cs="Times New Roman"/>
          <w:sz w:val="24"/>
          <w:szCs w:val="24"/>
        </w:rPr>
        <w:t xml:space="preserve">увеличились </w:t>
      </w:r>
      <w:r w:rsidR="00885984" w:rsidRPr="0075518F">
        <w:rPr>
          <w:rFonts w:ascii="Times New Roman" w:hAnsi="Times New Roman" w:cs="Times New Roman"/>
          <w:sz w:val="24"/>
          <w:szCs w:val="24"/>
        </w:rPr>
        <w:t xml:space="preserve"> на </w:t>
      </w:r>
      <w:r w:rsidR="0075518F" w:rsidRPr="0075518F">
        <w:rPr>
          <w:rFonts w:ascii="Times New Roman" w:eastAsia="Calibri" w:hAnsi="Times New Roman" w:cs="Times New Roman"/>
          <w:sz w:val="24"/>
          <w:szCs w:val="24"/>
        </w:rPr>
        <w:t xml:space="preserve">62,0 </w:t>
      </w:r>
      <w:r w:rsidR="00885984" w:rsidRPr="0075518F">
        <w:rPr>
          <w:rFonts w:ascii="Times New Roman" w:hAnsi="Times New Roman" w:cs="Times New Roman"/>
          <w:sz w:val="24"/>
          <w:szCs w:val="24"/>
        </w:rPr>
        <w:t xml:space="preserve">тыс. рублей и составят </w:t>
      </w:r>
      <w:r w:rsidR="0075518F" w:rsidRPr="0075518F">
        <w:rPr>
          <w:rFonts w:ascii="Times New Roman" w:eastAsia="Calibri" w:hAnsi="Times New Roman" w:cs="Times New Roman"/>
          <w:sz w:val="24"/>
          <w:szCs w:val="24"/>
        </w:rPr>
        <w:t>3 286,3</w:t>
      </w:r>
      <w:r w:rsidR="00885984" w:rsidRPr="0075518F">
        <w:rPr>
          <w:rFonts w:ascii="Times New Roman" w:hAnsi="Times New Roman" w:cs="Times New Roman"/>
          <w:sz w:val="24"/>
          <w:szCs w:val="24"/>
        </w:rPr>
        <w:t>тыс. рублей.</w:t>
      </w:r>
    </w:p>
    <w:p w:rsidR="00E92064" w:rsidRPr="00CC1929" w:rsidRDefault="00E92064" w:rsidP="00E92064">
      <w:pPr>
        <w:spacing w:after="0" w:line="240" w:lineRule="auto"/>
        <w:ind w:firstLine="709"/>
        <w:jc w:val="both"/>
        <w:rPr>
          <w:rFonts w:ascii="Times New Roman" w:hAnsi="Times New Roman" w:cs="Times New Roman"/>
          <w:color w:val="FF0000"/>
          <w:sz w:val="24"/>
          <w:szCs w:val="24"/>
        </w:rPr>
      </w:pPr>
    </w:p>
    <w:p w:rsidR="00E92064" w:rsidRPr="0075518F" w:rsidRDefault="00E92064" w:rsidP="00E92064">
      <w:pPr>
        <w:shd w:val="clear" w:color="auto" w:fill="FFFFFF"/>
        <w:spacing w:after="0" w:line="240" w:lineRule="auto"/>
        <w:jc w:val="center"/>
        <w:rPr>
          <w:rFonts w:ascii="Times New Roman" w:eastAsia="Calibri" w:hAnsi="Times New Roman" w:cs="Times New Roman"/>
          <w:b/>
          <w:sz w:val="24"/>
          <w:szCs w:val="24"/>
        </w:rPr>
      </w:pPr>
      <w:r w:rsidRPr="0075518F">
        <w:rPr>
          <w:rFonts w:ascii="Times New Roman" w:eastAsia="Calibri" w:hAnsi="Times New Roman" w:cs="Times New Roman"/>
          <w:b/>
          <w:sz w:val="24"/>
          <w:szCs w:val="24"/>
        </w:rPr>
        <w:t>Анализ источников внутреннего финансирования дефицита бюджета</w:t>
      </w:r>
    </w:p>
    <w:p w:rsidR="00E92064" w:rsidRPr="0075518F" w:rsidRDefault="00E92064" w:rsidP="00E92064">
      <w:pPr>
        <w:shd w:val="clear" w:color="auto" w:fill="FFFFFF"/>
        <w:spacing w:after="0" w:line="240" w:lineRule="auto"/>
        <w:jc w:val="center"/>
        <w:rPr>
          <w:rFonts w:ascii="Times New Roman" w:eastAsia="Calibri" w:hAnsi="Times New Roman" w:cs="Times New Roman"/>
          <w:b/>
          <w:sz w:val="24"/>
          <w:szCs w:val="24"/>
        </w:rPr>
      </w:pPr>
    </w:p>
    <w:p w:rsidR="00E92064" w:rsidRPr="0075518F" w:rsidRDefault="00E92064" w:rsidP="00E92064">
      <w:pPr>
        <w:spacing w:after="0" w:line="240" w:lineRule="auto"/>
        <w:ind w:firstLine="709"/>
        <w:jc w:val="both"/>
        <w:rPr>
          <w:rFonts w:ascii="Times New Roman" w:hAnsi="Times New Roman" w:cs="Times New Roman"/>
          <w:sz w:val="24"/>
          <w:szCs w:val="24"/>
        </w:rPr>
      </w:pPr>
      <w:r w:rsidRPr="0075518F">
        <w:rPr>
          <w:rFonts w:ascii="Times New Roman" w:eastAsia="Calibri" w:hAnsi="Times New Roman" w:cs="Times New Roman"/>
          <w:sz w:val="24"/>
          <w:szCs w:val="24"/>
        </w:rPr>
        <w:t xml:space="preserve">Представленный на экспертизу проект решения о внесении изменений в бюджет предусматривает дефицит бюджета на 2016 год, который составит </w:t>
      </w:r>
      <w:r w:rsidRPr="0075518F">
        <w:rPr>
          <w:rFonts w:ascii="Times New Roman" w:hAnsi="Times New Roman"/>
          <w:iCs/>
          <w:sz w:val="24"/>
          <w:szCs w:val="24"/>
        </w:rPr>
        <w:t>2 675,0</w:t>
      </w:r>
      <w:r w:rsidRPr="0075518F">
        <w:rPr>
          <w:rFonts w:ascii="Times New Roman" w:eastAsia="Calibri" w:hAnsi="Times New Roman" w:cs="Times New Roman"/>
          <w:iCs/>
          <w:sz w:val="24"/>
          <w:szCs w:val="24"/>
        </w:rPr>
        <w:t xml:space="preserve"> </w:t>
      </w:r>
      <w:r w:rsidRPr="0075518F">
        <w:rPr>
          <w:rFonts w:ascii="Times New Roman" w:hAnsi="Times New Roman"/>
          <w:sz w:val="24"/>
          <w:szCs w:val="24"/>
        </w:rPr>
        <w:t>ты</w:t>
      </w:r>
      <w:r w:rsidRPr="0075518F">
        <w:rPr>
          <w:rFonts w:ascii="Times New Roman" w:eastAsia="Calibri" w:hAnsi="Times New Roman" w:cs="Times New Roman"/>
          <w:sz w:val="24"/>
          <w:szCs w:val="24"/>
        </w:rPr>
        <w:t xml:space="preserve">с. руб. или </w:t>
      </w:r>
      <w:r w:rsidRPr="0075518F">
        <w:rPr>
          <w:rFonts w:ascii="Times New Roman" w:hAnsi="Times New Roman"/>
          <w:sz w:val="24"/>
          <w:szCs w:val="24"/>
        </w:rPr>
        <w:t>5,0</w:t>
      </w:r>
      <w:r w:rsidRPr="0075518F">
        <w:rPr>
          <w:rFonts w:ascii="Times New Roman" w:eastAsia="Calibri" w:hAnsi="Times New Roman" w:cs="Times New Roman"/>
          <w:sz w:val="24"/>
          <w:szCs w:val="24"/>
        </w:rPr>
        <w:t xml:space="preserve"> % от общей суммы </w:t>
      </w:r>
      <w:r w:rsidRPr="0075518F">
        <w:rPr>
          <w:rFonts w:ascii="Times New Roman" w:hAnsi="Times New Roman" w:cs="Times New Roman"/>
          <w:sz w:val="24"/>
          <w:szCs w:val="24"/>
        </w:rPr>
        <w:t>от общей суммы доходов без учета безвозмездных поступлений и поступлений по дополнительному нормативу, что соответствует требованиям ст. 92.1 Бюджетного кодекса РФ.</w:t>
      </w:r>
    </w:p>
    <w:p w:rsidR="00E92064" w:rsidRPr="0075518F" w:rsidRDefault="00E92064" w:rsidP="00B72597">
      <w:pPr>
        <w:spacing w:after="0" w:line="240" w:lineRule="auto"/>
        <w:ind w:firstLine="709"/>
        <w:jc w:val="both"/>
        <w:rPr>
          <w:rFonts w:ascii="Times New Roman" w:eastAsia="Calibri" w:hAnsi="Times New Roman" w:cs="Times New Roman"/>
          <w:sz w:val="24"/>
          <w:szCs w:val="24"/>
        </w:rPr>
      </w:pPr>
      <w:r w:rsidRPr="0075518F">
        <w:rPr>
          <w:rFonts w:ascii="Times New Roman" w:eastAsia="Calibri" w:hAnsi="Times New Roman" w:cs="Times New Roman"/>
          <w:sz w:val="24"/>
          <w:szCs w:val="24"/>
        </w:rPr>
        <w:t xml:space="preserve"> Источниками финансирования дефицита бюджета являются изменения остатков средств на счетах по учету средств бюджета в сумме </w:t>
      </w:r>
      <w:r w:rsidRPr="0075518F">
        <w:rPr>
          <w:rFonts w:ascii="Times New Roman" w:hAnsi="Times New Roman"/>
          <w:sz w:val="24"/>
          <w:szCs w:val="24"/>
        </w:rPr>
        <w:t>2675,0</w:t>
      </w:r>
      <w:r w:rsidRPr="0075518F">
        <w:rPr>
          <w:rFonts w:ascii="Times New Roman" w:eastAsia="Calibri" w:hAnsi="Times New Roman" w:cs="Times New Roman"/>
          <w:sz w:val="24"/>
          <w:szCs w:val="24"/>
        </w:rPr>
        <w:t xml:space="preserve"> тыс. руб</w:t>
      </w:r>
      <w:r w:rsidR="00B72597" w:rsidRPr="0075518F">
        <w:rPr>
          <w:rFonts w:ascii="Times New Roman" w:eastAsia="Calibri" w:hAnsi="Times New Roman" w:cs="Times New Roman"/>
          <w:sz w:val="24"/>
          <w:szCs w:val="24"/>
        </w:rPr>
        <w:t>., а также кредиты от кредитных организаций ( получение  и погашение) в сумме 2700,0 тыс. рублей.</w:t>
      </w:r>
    </w:p>
    <w:p w:rsidR="00B72597" w:rsidRPr="0075518F" w:rsidRDefault="00B72597" w:rsidP="00B72597">
      <w:pPr>
        <w:spacing w:after="0" w:line="240" w:lineRule="auto"/>
        <w:ind w:firstLine="709"/>
        <w:jc w:val="both"/>
        <w:rPr>
          <w:rFonts w:ascii="Times New Roman" w:hAnsi="Times New Roman" w:cs="Times New Roman"/>
          <w:sz w:val="24"/>
          <w:szCs w:val="24"/>
        </w:rPr>
      </w:pPr>
      <w:r w:rsidRPr="0075518F">
        <w:rPr>
          <w:rFonts w:ascii="Times New Roman" w:hAnsi="Times New Roman" w:cs="Times New Roman"/>
          <w:sz w:val="24"/>
          <w:szCs w:val="24"/>
        </w:rPr>
        <w:t>Средства на обслуживание муниципального долга не предусматриваются.</w:t>
      </w:r>
    </w:p>
    <w:p w:rsidR="00B72597" w:rsidRPr="0075518F" w:rsidRDefault="00B72597" w:rsidP="00B72597">
      <w:pPr>
        <w:spacing w:after="0" w:line="240" w:lineRule="auto"/>
        <w:ind w:firstLine="709"/>
        <w:jc w:val="both"/>
        <w:rPr>
          <w:rFonts w:ascii="Times New Roman" w:hAnsi="Times New Roman" w:cs="Times New Roman"/>
          <w:b/>
          <w:sz w:val="24"/>
          <w:szCs w:val="24"/>
        </w:rPr>
      </w:pPr>
    </w:p>
    <w:p w:rsidR="00C816FB" w:rsidRPr="00CC1929" w:rsidRDefault="00C816FB" w:rsidP="00E92064">
      <w:pPr>
        <w:pStyle w:val="ConsPlusNormal"/>
        <w:widowControl/>
        <w:ind w:firstLine="0"/>
        <w:jc w:val="center"/>
        <w:rPr>
          <w:rFonts w:ascii="Times New Roman" w:hAnsi="Times New Roman" w:cs="Times New Roman"/>
          <w:b/>
          <w:color w:val="FF0000"/>
          <w:sz w:val="24"/>
          <w:szCs w:val="24"/>
        </w:rPr>
      </w:pPr>
    </w:p>
    <w:p w:rsidR="00C816FB" w:rsidRPr="00CC1929" w:rsidRDefault="00C816FB" w:rsidP="00E92064">
      <w:pPr>
        <w:pStyle w:val="ConsPlusNormal"/>
        <w:widowControl/>
        <w:ind w:firstLine="0"/>
        <w:jc w:val="center"/>
        <w:rPr>
          <w:rFonts w:ascii="Times New Roman" w:hAnsi="Times New Roman" w:cs="Times New Roman"/>
          <w:b/>
          <w:color w:val="FF0000"/>
          <w:sz w:val="24"/>
          <w:szCs w:val="24"/>
        </w:rPr>
      </w:pPr>
    </w:p>
    <w:p w:rsidR="00E92064" w:rsidRPr="0075518F" w:rsidRDefault="00E92064" w:rsidP="00E92064">
      <w:pPr>
        <w:pStyle w:val="ConsPlusNormal"/>
        <w:widowControl/>
        <w:ind w:firstLine="0"/>
        <w:jc w:val="center"/>
        <w:rPr>
          <w:rFonts w:ascii="Times New Roman" w:hAnsi="Times New Roman" w:cs="Times New Roman"/>
          <w:b/>
          <w:sz w:val="24"/>
          <w:szCs w:val="24"/>
        </w:rPr>
      </w:pPr>
      <w:r w:rsidRPr="0075518F">
        <w:rPr>
          <w:rFonts w:ascii="Times New Roman" w:hAnsi="Times New Roman" w:cs="Times New Roman"/>
          <w:b/>
          <w:sz w:val="24"/>
          <w:szCs w:val="24"/>
        </w:rPr>
        <w:t>Выводы по результатам проведенной экспертизы:</w:t>
      </w:r>
    </w:p>
    <w:p w:rsidR="00E92064" w:rsidRPr="0075518F" w:rsidRDefault="00E92064" w:rsidP="00E92064">
      <w:pPr>
        <w:pStyle w:val="ConsPlusNormal"/>
        <w:widowControl/>
        <w:ind w:firstLine="0"/>
        <w:jc w:val="center"/>
        <w:rPr>
          <w:rFonts w:ascii="Times New Roman" w:hAnsi="Times New Roman" w:cs="Times New Roman"/>
          <w:b/>
          <w:sz w:val="24"/>
          <w:szCs w:val="24"/>
        </w:rPr>
      </w:pPr>
    </w:p>
    <w:p w:rsidR="00982541" w:rsidRPr="0075518F" w:rsidRDefault="00982541" w:rsidP="00E92064">
      <w:pPr>
        <w:spacing w:after="0" w:line="240" w:lineRule="auto"/>
        <w:ind w:firstLine="709"/>
        <w:jc w:val="both"/>
        <w:rPr>
          <w:rFonts w:ascii="Times New Roman" w:hAnsi="Times New Roman" w:cs="Times New Roman"/>
          <w:sz w:val="24"/>
          <w:szCs w:val="24"/>
        </w:rPr>
      </w:pPr>
      <w:r w:rsidRPr="0075518F">
        <w:rPr>
          <w:rFonts w:ascii="Times New Roman" w:hAnsi="Times New Roman" w:cs="Times New Roman"/>
          <w:sz w:val="24"/>
          <w:szCs w:val="24"/>
        </w:rPr>
        <w:t>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«О внесении изменений в решение Совета депутатов городского  поселения Лотошино Лотошинского муниципального района Московской области от 18.12.2015 года №188/25 «О бюджете городского поселении Лотошино Лотошинского муниципального района Московской области на 2016 год и на плановый период 2017 и 2018 годов» Контрольно-счетная палата Лотошинского муниципального района считает:</w:t>
      </w:r>
    </w:p>
    <w:p w:rsidR="00982541" w:rsidRPr="0075518F" w:rsidRDefault="00982541" w:rsidP="00E92064">
      <w:pPr>
        <w:spacing w:after="0" w:line="240" w:lineRule="auto"/>
        <w:ind w:firstLine="709"/>
        <w:jc w:val="both"/>
        <w:rPr>
          <w:rFonts w:ascii="Times New Roman" w:hAnsi="Times New Roman" w:cs="Times New Roman"/>
          <w:sz w:val="24"/>
          <w:szCs w:val="24"/>
        </w:rPr>
      </w:pPr>
      <w:r w:rsidRPr="0075518F">
        <w:rPr>
          <w:rFonts w:ascii="Times New Roman" w:hAnsi="Times New Roman" w:cs="Times New Roman"/>
          <w:sz w:val="24"/>
          <w:szCs w:val="24"/>
        </w:rPr>
        <w:t xml:space="preserve">- представленный проект решения о внесении изменений в бюджет в целом </w:t>
      </w:r>
      <w:r w:rsidR="003C0769" w:rsidRPr="0075518F">
        <w:rPr>
          <w:rFonts w:ascii="Times New Roman" w:hAnsi="Times New Roman" w:cs="Times New Roman"/>
          <w:sz w:val="24"/>
          <w:szCs w:val="24"/>
        </w:rPr>
        <w:t>с</w:t>
      </w:r>
      <w:r w:rsidRPr="0075518F">
        <w:rPr>
          <w:rFonts w:ascii="Times New Roman" w:hAnsi="Times New Roman" w:cs="Times New Roman"/>
          <w:sz w:val="24"/>
          <w:szCs w:val="24"/>
        </w:rPr>
        <w:t>о</w:t>
      </w:r>
      <w:r w:rsidR="00D61299" w:rsidRPr="0075518F">
        <w:rPr>
          <w:rFonts w:ascii="Times New Roman" w:hAnsi="Times New Roman" w:cs="Times New Roman"/>
          <w:sz w:val="24"/>
          <w:szCs w:val="24"/>
        </w:rPr>
        <w:t>о</w:t>
      </w:r>
      <w:r w:rsidRPr="0075518F">
        <w:rPr>
          <w:rFonts w:ascii="Times New Roman" w:hAnsi="Times New Roman" w:cs="Times New Roman"/>
          <w:sz w:val="24"/>
          <w:szCs w:val="24"/>
        </w:rPr>
        <w:t>тветствует требованиям Бюджетного кодекса РФ,</w:t>
      </w:r>
    </w:p>
    <w:p w:rsidR="00982541" w:rsidRPr="0075518F" w:rsidRDefault="00982541" w:rsidP="00A11DF3">
      <w:pPr>
        <w:ind w:firstLine="708"/>
        <w:jc w:val="both"/>
        <w:rPr>
          <w:rFonts w:ascii="Times New Roman" w:hAnsi="Times New Roman" w:cs="Times New Roman"/>
          <w:sz w:val="24"/>
          <w:szCs w:val="24"/>
        </w:rPr>
      </w:pPr>
    </w:p>
    <w:p w:rsidR="00B75CEE" w:rsidRPr="0075518F" w:rsidRDefault="00B75CEE" w:rsidP="00A11DF3">
      <w:pPr>
        <w:ind w:firstLine="708"/>
        <w:jc w:val="both"/>
        <w:rPr>
          <w:rFonts w:ascii="Times New Roman" w:hAnsi="Times New Roman" w:cs="Times New Roman"/>
          <w:sz w:val="24"/>
          <w:szCs w:val="24"/>
        </w:rPr>
      </w:pPr>
    </w:p>
    <w:p w:rsidR="00B75CEE" w:rsidRPr="0075518F" w:rsidRDefault="00B75CEE" w:rsidP="00A11DF3">
      <w:pPr>
        <w:ind w:firstLine="708"/>
        <w:jc w:val="both"/>
        <w:rPr>
          <w:rFonts w:ascii="Times New Roman" w:hAnsi="Times New Roman" w:cs="Times New Roman"/>
          <w:sz w:val="24"/>
          <w:szCs w:val="24"/>
        </w:rPr>
      </w:pPr>
    </w:p>
    <w:p w:rsidR="00B75CEE" w:rsidRPr="0075518F" w:rsidRDefault="00B75CEE" w:rsidP="00A11DF3">
      <w:pPr>
        <w:ind w:firstLine="708"/>
        <w:jc w:val="both"/>
        <w:rPr>
          <w:rFonts w:ascii="Times New Roman" w:hAnsi="Times New Roman" w:cs="Times New Roman"/>
          <w:sz w:val="24"/>
          <w:szCs w:val="24"/>
        </w:rPr>
      </w:pPr>
    </w:p>
    <w:p w:rsidR="00B0756D" w:rsidRPr="0075518F" w:rsidRDefault="0075518F" w:rsidP="00B0756D">
      <w:pPr>
        <w:spacing w:after="0" w:line="240" w:lineRule="auto"/>
        <w:jc w:val="both"/>
        <w:rPr>
          <w:rFonts w:ascii="Times New Roman" w:hAnsi="Times New Roman" w:cs="Times New Roman"/>
          <w:sz w:val="24"/>
          <w:szCs w:val="24"/>
        </w:rPr>
      </w:pPr>
      <w:r w:rsidRPr="0075518F">
        <w:rPr>
          <w:rFonts w:ascii="Times New Roman" w:hAnsi="Times New Roman" w:cs="Times New Roman"/>
          <w:sz w:val="24"/>
          <w:szCs w:val="24"/>
        </w:rPr>
        <w:t>Председатель</w:t>
      </w:r>
      <w:r w:rsidR="00FD2142" w:rsidRPr="0075518F">
        <w:rPr>
          <w:rFonts w:ascii="Times New Roman" w:hAnsi="Times New Roman" w:cs="Times New Roman"/>
          <w:sz w:val="24"/>
          <w:szCs w:val="24"/>
        </w:rPr>
        <w:t xml:space="preserve"> </w:t>
      </w:r>
      <w:r w:rsidR="00B0756D" w:rsidRPr="0075518F">
        <w:rPr>
          <w:rFonts w:ascii="Times New Roman" w:hAnsi="Times New Roman" w:cs="Times New Roman"/>
          <w:sz w:val="24"/>
          <w:szCs w:val="24"/>
        </w:rPr>
        <w:t>Контрольно-счетной палаты</w:t>
      </w:r>
    </w:p>
    <w:p w:rsidR="00B0756D" w:rsidRPr="0075518F" w:rsidRDefault="00B0756D" w:rsidP="00B0756D">
      <w:pPr>
        <w:spacing w:after="0" w:line="240" w:lineRule="auto"/>
        <w:jc w:val="both"/>
        <w:rPr>
          <w:rFonts w:ascii="Times New Roman" w:hAnsi="Times New Roman" w:cs="Times New Roman"/>
          <w:sz w:val="24"/>
          <w:szCs w:val="24"/>
        </w:rPr>
      </w:pPr>
      <w:r w:rsidRPr="0075518F">
        <w:rPr>
          <w:rFonts w:ascii="Times New Roman" w:hAnsi="Times New Roman" w:cs="Times New Roman"/>
          <w:sz w:val="24"/>
          <w:szCs w:val="24"/>
        </w:rPr>
        <w:t>Лотошинского муниципального района</w:t>
      </w:r>
      <w:r w:rsidRPr="0075518F">
        <w:rPr>
          <w:rFonts w:ascii="Times New Roman" w:hAnsi="Times New Roman" w:cs="Times New Roman"/>
          <w:sz w:val="24"/>
          <w:szCs w:val="24"/>
        </w:rPr>
        <w:tab/>
      </w:r>
      <w:r w:rsidRPr="0075518F">
        <w:rPr>
          <w:rFonts w:ascii="Times New Roman" w:hAnsi="Times New Roman" w:cs="Times New Roman"/>
          <w:sz w:val="24"/>
          <w:szCs w:val="24"/>
        </w:rPr>
        <w:tab/>
      </w:r>
      <w:r w:rsidRPr="0075518F">
        <w:rPr>
          <w:rFonts w:ascii="Times New Roman" w:hAnsi="Times New Roman" w:cs="Times New Roman"/>
          <w:sz w:val="24"/>
          <w:szCs w:val="24"/>
        </w:rPr>
        <w:tab/>
      </w:r>
      <w:r w:rsidRPr="0075518F">
        <w:rPr>
          <w:rFonts w:ascii="Times New Roman" w:hAnsi="Times New Roman" w:cs="Times New Roman"/>
          <w:sz w:val="24"/>
          <w:szCs w:val="24"/>
        </w:rPr>
        <w:tab/>
      </w:r>
      <w:r w:rsidR="00FD2142" w:rsidRPr="0075518F">
        <w:rPr>
          <w:rFonts w:ascii="Times New Roman" w:hAnsi="Times New Roman" w:cs="Times New Roman"/>
          <w:sz w:val="24"/>
          <w:szCs w:val="24"/>
        </w:rPr>
        <w:tab/>
      </w:r>
      <w:r w:rsidR="00B75CEE" w:rsidRPr="0075518F">
        <w:rPr>
          <w:rFonts w:ascii="Times New Roman" w:hAnsi="Times New Roman" w:cs="Times New Roman"/>
          <w:sz w:val="24"/>
          <w:szCs w:val="24"/>
        </w:rPr>
        <w:t xml:space="preserve">         </w:t>
      </w:r>
      <w:r w:rsidRPr="0075518F">
        <w:rPr>
          <w:rFonts w:ascii="Times New Roman" w:hAnsi="Times New Roman" w:cs="Times New Roman"/>
          <w:sz w:val="24"/>
          <w:szCs w:val="24"/>
        </w:rPr>
        <w:tab/>
      </w:r>
      <w:r w:rsidR="0075518F" w:rsidRPr="0075518F">
        <w:rPr>
          <w:rFonts w:ascii="Times New Roman" w:hAnsi="Times New Roman" w:cs="Times New Roman"/>
          <w:sz w:val="24"/>
          <w:szCs w:val="24"/>
        </w:rPr>
        <w:t>С.Ю.Фролова</w:t>
      </w:r>
    </w:p>
    <w:p w:rsidR="00FD2142" w:rsidRPr="0075518F" w:rsidRDefault="00FD2142">
      <w:pPr>
        <w:spacing w:after="0" w:line="240" w:lineRule="auto"/>
        <w:jc w:val="both"/>
        <w:rPr>
          <w:rFonts w:ascii="Times New Roman" w:hAnsi="Times New Roman" w:cs="Times New Roman"/>
          <w:b/>
          <w:sz w:val="24"/>
          <w:szCs w:val="24"/>
        </w:rPr>
      </w:pPr>
    </w:p>
    <w:sectPr w:rsidR="00FD2142" w:rsidRPr="0075518F" w:rsidSect="00114C5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139" w:rsidRDefault="00784139" w:rsidP="007D190D">
      <w:pPr>
        <w:spacing w:after="0" w:line="240" w:lineRule="auto"/>
      </w:pPr>
      <w:r>
        <w:separator/>
      </w:r>
    </w:p>
  </w:endnote>
  <w:endnote w:type="continuationSeparator" w:id="1">
    <w:p w:rsidR="00784139" w:rsidRDefault="00784139" w:rsidP="007D1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5541"/>
      <w:docPartObj>
        <w:docPartGallery w:val="Page Numbers (Bottom of Page)"/>
        <w:docPartUnique/>
      </w:docPartObj>
    </w:sdtPr>
    <w:sdtContent>
      <w:p w:rsidR="00442269" w:rsidRDefault="00442269">
        <w:pPr>
          <w:pStyle w:val="a7"/>
          <w:jc w:val="right"/>
        </w:pPr>
        <w:fldSimple w:instr=" PAGE   \* MERGEFORMAT ">
          <w:r w:rsidR="00CE624C">
            <w:rPr>
              <w:noProof/>
            </w:rPr>
            <w:t>9</w:t>
          </w:r>
        </w:fldSimple>
      </w:p>
    </w:sdtContent>
  </w:sdt>
  <w:p w:rsidR="00442269" w:rsidRDefault="004422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139" w:rsidRDefault="00784139" w:rsidP="007D190D">
      <w:pPr>
        <w:spacing w:after="0" w:line="240" w:lineRule="auto"/>
      </w:pPr>
      <w:r>
        <w:separator/>
      </w:r>
    </w:p>
  </w:footnote>
  <w:footnote w:type="continuationSeparator" w:id="1">
    <w:p w:rsidR="00784139" w:rsidRDefault="00784139" w:rsidP="007D19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C0BAD2"/>
    <w:lvl w:ilvl="0">
      <w:numFmt w:val="bullet"/>
      <w:lvlText w:val="*"/>
      <w:lvlJc w:val="left"/>
    </w:lvl>
  </w:abstractNum>
  <w:abstractNum w:abstractNumId="1">
    <w:nsid w:val="454C3B3F"/>
    <w:multiLevelType w:val="multilevel"/>
    <w:tmpl w:val="9B663364"/>
    <w:lvl w:ilvl="0">
      <w:start w:val="1"/>
      <w:numFmt w:val="decimal"/>
      <w:lvlText w:val="%1."/>
      <w:lvlJc w:val="left"/>
      <w:pPr>
        <w:ind w:left="927" w:hanging="360"/>
      </w:pPr>
      <w:rPr>
        <w:rFonts w:hint="default"/>
      </w:rPr>
    </w:lvl>
    <w:lvl w:ilvl="1">
      <w:start w:val="1"/>
      <w:numFmt w:val="decimal"/>
      <w:isLgl/>
      <w:lvlText w:val="%1.%2."/>
      <w:lvlJc w:val="left"/>
      <w:pPr>
        <w:ind w:left="1745" w:hanging="1035"/>
      </w:pPr>
      <w:rPr>
        <w:rFonts w:hint="default"/>
        <w:i w:val="0"/>
      </w:rPr>
    </w:lvl>
    <w:lvl w:ilvl="2">
      <w:start w:val="1"/>
      <w:numFmt w:val="decimal"/>
      <w:isLgl/>
      <w:lvlText w:val="%1.%2.%3."/>
      <w:lvlJc w:val="left"/>
      <w:pPr>
        <w:ind w:left="1602" w:hanging="1035"/>
      </w:pPr>
      <w:rPr>
        <w:rFonts w:hint="default"/>
      </w:rPr>
    </w:lvl>
    <w:lvl w:ilvl="3">
      <w:start w:val="1"/>
      <w:numFmt w:val="decimal"/>
      <w:isLgl/>
      <w:lvlText w:val="%1.%2.%3.%4."/>
      <w:lvlJc w:val="left"/>
      <w:pPr>
        <w:ind w:left="1602" w:hanging="103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46FE4AF0"/>
    <w:multiLevelType w:val="hybridMultilevel"/>
    <w:tmpl w:val="349C98F0"/>
    <w:lvl w:ilvl="0" w:tplc="4B627BA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59C6DB8"/>
    <w:multiLevelType w:val="hybridMultilevel"/>
    <w:tmpl w:val="6F2C4DFC"/>
    <w:lvl w:ilvl="0" w:tplc="1D524AB2">
      <w:start w:val="1"/>
      <w:numFmt w:val="decimal"/>
      <w:lvlText w:val="%1."/>
      <w:lvlJc w:val="left"/>
      <w:pPr>
        <w:ind w:left="1714" w:hanging="1005"/>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footnotePr>
    <w:footnote w:id="0"/>
    <w:footnote w:id="1"/>
  </w:footnotePr>
  <w:endnotePr>
    <w:endnote w:id="0"/>
    <w:endnote w:id="1"/>
  </w:endnotePr>
  <w:compat/>
  <w:rsids>
    <w:rsidRoot w:val="00A11DF3"/>
    <w:rsid w:val="000002CF"/>
    <w:rsid w:val="00017CFF"/>
    <w:rsid w:val="000208E8"/>
    <w:rsid w:val="00024328"/>
    <w:rsid w:val="00035F00"/>
    <w:rsid w:val="000607B9"/>
    <w:rsid w:val="000843ED"/>
    <w:rsid w:val="00094C43"/>
    <w:rsid w:val="0009661F"/>
    <w:rsid w:val="000A3E24"/>
    <w:rsid w:val="000E02AC"/>
    <w:rsid w:val="000E4833"/>
    <w:rsid w:val="0010219F"/>
    <w:rsid w:val="00102AC1"/>
    <w:rsid w:val="00114C55"/>
    <w:rsid w:val="0011799D"/>
    <w:rsid w:val="00117F7F"/>
    <w:rsid w:val="0012528F"/>
    <w:rsid w:val="0013688E"/>
    <w:rsid w:val="00137780"/>
    <w:rsid w:val="00145801"/>
    <w:rsid w:val="00174058"/>
    <w:rsid w:val="0017537A"/>
    <w:rsid w:val="00175A17"/>
    <w:rsid w:val="00185383"/>
    <w:rsid w:val="001A39D7"/>
    <w:rsid w:val="001A7E3D"/>
    <w:rsid w:val="001A7F15"/>
    <w:rsid w:val="001C1009"/>
    <w:rsid w:val="001C623E"/>
    <w:rsid w:val="001E697A"/>
    <w:rsid w:val="00204EC4"/>
    <w:rsid w:val="00211B8B"/>
    <w:rsid w:val="0021538A"/>
    <w:rsid w:val="0023016A"/>
    <w:rsid w:val="00240D0A"/>
    <w:rsid w:val="002776D0"/>
    <w:rsid w:val="00283EA2"/>
    <w:rsid w:val="002853BB"/>
    <w:rsid w:val="00285779"/>
    <w:rsid w:val="00286152"/>
    <w:rsid w:val="002A0E3A"/>
    <w:rsid w:val="002A17B5"/>
    <w:rsid w:val="002A36D1"/>
    <w:rsid w:val="002C0263"/>
    <w:rsid w:val="002C6A7D"/>
    <w:rsid w:val="002D0B45"/>
    <w:rsid w:val="002F2B7D"/>
    <w:rsid w:val="002F73DD"/>
    <w:rsid w:val="00311CF9"/>
    <w:rsid w:val="00322763"/>
    <w:rsid w:val="00323DB0"/>
    <w:rsid w:val="003254FA"/>
    <w:rsid w:val="00342B25"/>
    <w:rsid w:val="00357839"/>
    <w:rsid w:val="00367059"/>
    <w:rsid w:val="003745FB"/>
    <w:rsid w:val="00387877"/>
    <w:rsid w:val="003A0F79"/>
    <w:rsid w:val="003C0769"/>
    <w:rsid w:val="003C1DF8"/>
    <w:rsid w:val="003D6A52"/>
    <w:rsid w:val="003E031F"/>
    <w:rsid w:val="003F684D"/>
    <w:rsid w:val="004026F5"/>
    <w:rsid w:val="0041555B"/>
    <w:rsid w:val="00417E41"/>
    <w:rsid w:val="00433043"/>
    <w:rsid w:val="00437558"/>
    <w:rsid w:val="00442269"/>
    <w:rsid w:val="00452D0D"/>
    <w:rsid w:val="00456AC8"/>
    <w:rsid w:val="0048148C"/>
    <w:rsid w:val="004845D6"/>
    <w:rsid w:val="004905F9"/>
    <w:rsid w:val="004968D8"/>
    <w:rsid w:val="004A22D7"/>
    <w:rsid w:val="004C5D33"/>
    <w:rsid w:val="004D55DC"/>
    <w:rsid w:val="004D66C0"/>
    <w:rsid w:val="004D6849"/>
    <w:rsid w:val="004E00CC"/>
    <w:rsid w:val="004E579C"/>
    <w:rsid w:val="004E74D0"/>
    <w:rsid w:val="004F2847"/>
    <w:rsid w:val="00507A79"/>
    <w:rsid w:val="00514335"/>
    <w:rsid w:val="00522E42"/>
    <w:rsid w:val="00530F5A"/>
    <w:rsid w:val="00556E27"/>
    <w:rsid w:val="00562BC1"/>
    <w:rsid w:val="00580EE6"/>
    <w:rsid w:val="005854E4"/>
    <w:rsid w:val="00593396"/>
    <w:rsid w:val="005B1DAD"/>
    <w:rsid w:val="005B4D38"/>
    <w:rsid w:val="005B5B46"/>
    <w:rsid w:val="005C25A4"/>
    <w:rsid w:val="005C641E"/>
    <w:rsid w:val="005D09C8"/>
    <w:rsid w:val="005D39CD"/>
    <w:rsid w:val="005D4831"/>
    <w:rsid w:val="00610E8B"/>
    <w:rsid w:val="0061379A"/>
    <w:rsid w:val="00616491"/>
    <w:rsid w:val="00616E13"/>
    <w:rsid w:val="00633B4D"/>
    <w:rsid w:val="0063493B"/>
    <w:rsid w:val="00637E70"/>
    <w:rsid w:val="00654952"/>
    <w:rsid w:val="00672A68"/>
    <w:rsid w:val="00675E8F"/>
    <w:rsid w:val="00677754"/>
    <w:rsid w:val="00680414"/>
    <w:rsid w:val="00685511"/>
    <w:rsid w:val="006963EB"/>
    <w:rsid w:val="00696E57"/>
    <w:rsid w:val="006C61CA"/>
    <w:rsid w:val="006D36E7"/>
    <w:rsid w:val="006E5640"/>
    <w:rsid w:val="006F6297"/>
    <w:rsid w:val="007040DE"/>
    <w:rsid w:val="007063A8"/>
    <w:rsid w:val="00732B6B"/>
    <w:rsid w:val="00745426"/>
    <w:rsid w:val="0075518F"/>
    <w:rsid w:val="00761308"/>
    <w:rsid w:val="0077792A"/>
    <w:rsid w:val="00784139"/>
    <w:rsid w:val="007B01B1"/>
    <w:rsid w:val="007B5503"/>
    <w:rsid w:val="007B5C92"/>
    <w:rsid w:val="007B67C4"/>
    <w:rsid w:val="007C73C9"/>
    <w:rsid w:val="007D032D"/>
    <w:rsid w:val="007D190D"/>
    <w:rsid w:val="007D5940"/>
    <w:rsid w:val="007D5C1E"/>
    <w:rsid w:val="007D6FB2"/>
    <w:rsid w:val="007E3D60"/>
    <w:rsid w:val="008033AC"/>
    <w:rsid w:val="00810FA5"/>
    <w:rsid w:val="00812858"/>
    <w:rsid w:val="00833495"/>
    <w:rsid w:val="0085271B"/>
    <w:rsid w:val="008565EB"/>
    <w:rsid w:val="00885984"/>
    <w:rsid w:val="008873F6"/>
    <w:rsid w:val="008A6A62"/>
    <w:rsid w:val="008B1394"/>
    <w:rsid w:val="008D0444"/>
    <w:rsid w:val="008E426A"/>
    <w:rsid w:val="00906DB1"/>
    <w:rsid w:val="00914B5C"/>
    <w:rsid w:val="00920377"/>
    <w:rsid w:val="00920D00"/>
    <w:rsid w:val="009407CF"/>
    <w:rsid w:val="009437B8"/>
    <w:rsid w:val="00950246"/>
    <w:rsid w:val="00980E53"/>
    <w:rsid w:val="00982541"/>
    <w:rsid w:val="00985D92"/>
    <w:rsid w:val="0099471C"/>
    <w:rsid w:val="009A38AC"/>
    <w:rsid w:val="009C02B0"/>
    <w:rsid w:val="009C0385"/>
    <w:rsid w:val="009C0BDC"/>
    <w:rsid w:val="009C1BF0"/>
    <w:rsid w:val="009C46D4"/>
    <w:rsid w:val="009C7987"/>
    <w:rsid w:val="009C7D2D"/>
    <w:rsid w:val="009D1681"/>
    <w:rsid w:val="009E041E"/>
    <w:rsid w:val="009E050F"/>
    <w:rsid w:val="009F1B14"/>
    <w:rsid w:val="00A11DF3"/>
    <w:rsid w:val="00A157C7"/>
    <w:rsid w:val="00A36E0F"/>
    <w:rsid w:val="00A4283E"/>
    <w:rsid w:val="00A45212"/>
    <w:rsid w:val="00A57DDE"/>
    <w:rsid w:val="00A640E7"/>
    <w:rsid w:val="00A6750A"/>
    <w:rsid w:val="00A75D9E"/>
    <w:rsid w:val="00A77963"/>
    <w:rsid w:val="00A77B75"/>
    <w:rsid w:val="00A94B83"/>
    <w:rsid w:val="00AC6F82"/>
    <w:rsid w:val="00AD57E3"/>
    <w:rsid w:val="00AE25F9"/>
    <w:rsid w:val="00AE476F"/>
    <w:rsid w:val="00AE4B36"/>
    <w:rsid w:val="00AE716C"/>
    <w:rsid w:val="00AF6479"/>
    <w:rsid w:val="00B0756D"/>
    <w:rsid w:val="00B13360"/>
    <w:rsid w:val="00B15643"/>
    <w:rsid w:val="00B2628D"/>
    <w:rsid w:val="00B2742C"/>
    <w:rsid w:val="00B52B6D"/>
    <w:rsid w:val="00B72597"/>
    <w:rsid w:val="00B75CEE"/>
    <w:rsid w:val="00B763F7"/>
    <w:rsid w:val="00B97444"/>
    <w:rsid w:val="00BB392E"/>
    <w:rsid w:val="00BB5A43"/>
    <w:rsid w:val="00BB6A41"/>
    <w:rsid w:val="00BC2945"/>
    <w:rsid w:val="00BF324C"/>
    <w:rsid w:val="00BF3C25"/>
    <w:rsid w:val="00C3651B"/>
    <w:rsid w:val="00C431B1"/>
    <w:rsid w:val="00C62B0F"/>
    <w:rsid w:val="00C70C22"/>
    <w:rsid w:val="00C74869"/>
    <w:rsid w:val="00C74920"/>
    <w:rsid w:val="00C816FB"/>
    <w:rsid w:val="00C824F9"/>
    <w:rsid w:val="00C869FE"/>
    <w:rsid w:val="00C86D55"/>
    <w:rsid w:val="00CB17BA"/>
    <w:rsid w:val="00CC1929"/>
    <w:rsid w:val="00CC756E"/>
    <w:rsid w:val="00CD7BFA"/>
    <w:rsid w:val="00CE294E"/>
    <w:rsid w:val="00CE624C"/>
    <w:rsid w:val="00CF491F"/>
    <w:rsid w:val="00D44749"/>
    <w:rsid w:val="00D46C54"/>
    <w:rsid w:val="00D52896"/>
    <w:rsid w:val="00D54060"/>
    <w:rsid w:val="00D61299"/>
    <w:rsid w:val="00D6640A"/>
    <w:rsid w:val="00D8075E"/>
    <w:rsid w:val="00D950CA"/>
    <w:rsid w:val="00D97ADF"/>
    <w:rsid w:val="00DA0D2C"/>
    <w:rsid w:val="00DA299C"/>
    <w:rsid w:val="00DB35FE"/>
    <w:rsid w:val="00DD5960"/>
    <w:rsid w:val="00DD74D5"/>
    <w:rsid w:val="00DE0B2D"/>
    <w:rsid w:val="00DE2794"/>
    <w:rsid w:val="00DE478A"/>
    <w:rsid w:val="00DE47C0"/>
    <w:rsid w:val="00E0213C"/>
    <w:rsid w:val="00E1295F"/>
    <w:rsid w:val="00E14167"/>
    <w:rsid w:val="00E200A3"/>
    <w:rsid w:val="00E51047"/>
    <w:rsid w:val="00E708B2"/>
    <w:rsid w:val="00E70A35"/>
    <w:rsid w:val="00E722E2"/>
    <w:rsid w:val="00E92064"/>
    <w:rsid w:val="00EA3A11"/>
    <w:rsid w:val="00EA6C14"/>
    <w:rsid w:val="00EB0BFE"/>
    <w:rsid w:val="00EC58D1"/>
    <w:rsid w:val="00ED6F0C"/>
    <w:rsid w:val="00EF31C5"/>
    <w:rsid w:val="00EF6190"/>
    <w:rsid w:val="00EF63BD"/>
    <w:rsid w:val="00F040F8"/>
    <w:rsid w:val="00F1057C"/>
    <w:rsid w:val="00F11023"/>
    <w:rsid w:val="00F21804"/>
    <w:rsid w:val="00F21EDE"/>
    <w:rsid w:val="00F26007"/>
    <w:rsid w:val="00F42285"/>
    <w:rsid w:val="00F50E6F"/>
    <w:rsid w:val="00F53E79"/>
    <w:rsid w:val="00FA41B0"/>
    <w:rsid w:val="00FD1700"/>
    <w:rsid w:val="00FD2142"/>
    <w:rsid w:val="00FD4BF0"/>
    <w:rsid w:val="00FD54B7"/>
    <w:rsid w:val="00FD756B"/>
    <w:rsid w:val="00FE0566"/>
    <w:rsid w:val="00FE557F"/>
    <w:rsid w:val="00FF3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55"/>
  </w:style>
  <w:style w:type="paragraph" w:styleId="2">
    <w:name w:val="heading 2"/>
    <w:basedOn w:val="a"/>
    <w:link w:val="20"/>
    <w:uiPriority w:val="9"/>
    <w:qFormat/>
    <w:rsid w:val="003C1D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1DF8"/>
    <w:rPr>
      <w:rFonts w:ascii="Times New Roman" w:eastAsia="Times New Roman" w:hAnsi="Times New Roman" w:cs="Times New Roman"/>
      <w:b/>
      <w:bCs/>
      <w:sz w:val="36"/>
      <w:szCs w:val="36"/>
      <w:lang w:eastAsia="ru-RU"/>
    </w:rPr>
  </w:style>
  <w:style w:type="paragraph" w:styleId="3">
    <w:name w:val="Body Text 3"/>
    <w:basedOn w:val="a"/>
    <w:link w:val="30"/>
    <w:uiPriority w:val="99"/>
    <w:unhideWhenUsed/>
    <w:rsid w:val="00E200A3"/>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rsid w:val="00E200A3"/>
    <w:rPr>
      <w:rFonts w:ascii="Calibri" w:eastAsia="Times New Roman" w:hAnsi="Calibri" w:cs="Times New Roman"/>
      <w:sz w:val="16"/>
      <w:szCs w:val="16"/>
      <w:lang w:eastAsia="ru-RU"/>
    </w:rPr>
  </w:style>
  <w:style w:type="paragraph" w:styleId="a3">
    <w:name w:val="Normal (Web)"/>
    <w:basedOn w:val="a"/>
    <w:rsid w:val="00C869F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763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920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semiHidden/>
    <w:unhideWhenUsed/>
    <w:rsid w:val="007D19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190D"/>
  </w:style>
  <w:style w:type="paragraph" w:styleId="a7">
    <w:name w:val="footer"/>
    <w:basedOn w:val="a"/>
    <w:link w:val="a8"/>
    <w:uiPriority w:val="99"/>
    <w:unhideWhenUsed/>
    <w:rsid w:val="007D19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190D"/>
  </w:style>
  <w:style w:type="paragraph" w:styleId="a9">
    <w:name w:val="List Paragraph"/>
    <w:basedOn w:val="a"/>
    <w:uiPriority w:val="34"/>
    <w:qFormat/>
    <w:rsid w:val="00322763"/>
    <w:pPr>
      <w:ind w:left="720"/>
      <w:contextualSpacing/>
    </w:pPr>
  </w:style>
</w:styles>
</file>

<file path=word/webSettings.xml><?xml version="1.0" encoding="utf-8"?>
<w:webSettings xmlns:r="http://schemas.openxmlformats.org/officeDocument/2006/relationships" xmlns:w="http://schemas.openxmlformats.org/wordprocessingml/2006/main">
  <w:divs>
    <w:div w:id="20162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09F3-2104-4157-B47E-1CDB1C95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3657</Words>
  <Characters>20848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6</cp:revision>
  <cp:lastPrinted>2016-10-14T06:55:00Z</cp:lastPrinted>
  <dcterms:created xsi:type="dcterms:W3CDTF">2016-10-13T13:43:00Z</dcterms:created>
  <dcterms:modified xsi:type="dcterms:W3CDTF">2016-10-14T06:55:00Z</dcterms:modified>
</cp:coreProperties>
</file>