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947EC">
        <w:rPr>
          <w:rFonts w:eastAsia="Times New Roman" w:cs="Times New Roman"/>
          <w:b/>
          <w:szCs w:val="28"/>
          <w:lang w:eastAsia="ru-RU"/>
        </w:rPr>
        <w:t>Контрольно-счетная палата городского округа Лотошино</w:t>
      </w:r>
    </w:p>
    <w:p w:rsidR="007947EC" w:rsidRPr="007947EC" w:rsidRDefault="007947EC" w:rsidP="007947EC">
      <w:pPr>
        <w:widowControl w:val="0"/>
        <w:spacing w:after="0" w:line="360" w:lineRule="auto"/>
        <w:rPr>
          <w:rFonts w:eastAsia="Times New Roman" w:cs="Times New Roman"/>
          <w:b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947EC">
        <w:rPr>
          <w:rFonts w:eastAsia="Times New Roman" w:cs="Times New Roman"/>
          <w:b/>
          <w:szCs w:val="28"/>
          <w:lang w:eastAsia="ru-RU"/>
        </w:rPr>
        <w:t xml:space="preserve">СТАНДАРТ </w:t>
      </w:r>
    </w:p>
    <w:p w:rsidR="007947EC" w:rsidRPr="007947EC" w:rsidRDefault="007947EC" w:rsidP="007947EC">
      <w:pPr>
        <w:widowControl w:val="0"/>
        <w:spacing w:after="0" w:line="360" w:lineRule="auto"/>
        <w:jc w:val="center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b/>
          <w:szCs w:val="28"/>
          <w:lang w:eastAsia="ru-RU"/>
        </w:rPr>
        <w:t>ВНЕШНЕГО МУНИЦИПАЛЬНОГО ФИНАНСОВОГО КОНТРОЛЯ</w:t>
      </w:r>
    </w:p>
    <w:p w:rsidR="002B3370" w:rsidRPr="002A0E95" w:rsidRDefault="002B3370" w:rsidP="002B3370">
      <w:pPr>
        <w:spacing w:after="0" w:line="360" w:lineRule="auto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93353" w:rsidRDefault="00E93353" w:rsidP="002B3370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93353" w:rsidRDefault="00E93353" w:rsidP="002B3370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93353" w:rsidRDefault="00E93353" w:rsidP="002B3370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93353" w:rsidRDefault="00E93353" w:rsidP="002B3370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93353" w:rsidRDefault="00E93353" w:rsidP="002B3370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B3370" w:rsidRPr="00EE615D" w:rsidRDefault="007947EC" w:rsidP="002B3370">
      <w:pPr>
        <w:widowControl w:val="0"/>
        <w:tabs>
          <w:tab w:val="left" w:pos="2751"/>
          <w:tab w:val="left" w:pos="4715"/>
        </w:tabs>
        <w:spacing w:after="0" w:line="240" w:lineRule="auto"/>
        <w:ind w:left="20" w:right="20"/>
        <w:jc w:val="center"/>
        <w:rPr>
          <w:rFonts w:eastAsia="Times New Roman" w:cs="Times New Roman"/>
          <w:b/>
          <w:color w:val="000000"/>
          <w:sz w:val="36"/>
          <w:szCs w:val="36"/>
          <w:lang w:eastAsia="ru-RU" w:bidi="ru-RU"/>
        </w:rPr>
      </w:pPr>
      <w:r w:rsidRPr="00EE615D">
        <w:rPr>
          <w:rFonts w:eastAsia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="002B3370" w:rsidRPr="00EE615D">
        <w:rPr>
          <w:rFonts w:eastAsia="Times New Roman" w:cs="Times New Roman"/>
          <w:b/>
          <w:color w:val="000000"/>
          <w:sz w:val="36"/>
          <w:szCs w:val="36"/>
          <w:lang w:eastAsia="ru-RU" w:bidi="ru-RU"/>
        </w:rPr>
        <w:t>«П</w:t>
      </w:r>
      <w:r w:rsidR="00EE615D">
        <w:rPr>
          <w:rFonts w:eastAsia="Times New Roman" w:cs="Times New Roman"/>
          <w:b/>
          <w:color w:val="000000"/>
          <w:sz w:val="36"/>
          <w:szCs w:val="36"/>
          <w:lang w:eastAsia="ru-RU" w:bidi="ru-RU"/>
        </w:rPr>
        <w:t>РОВЕДЕНИЕ ФИНАНСОВО-ЭКОНОМИЧЕСКОЙ ЭКСПЕРТИЗЫ ПРОЕКТОВ МУНИЦИПАЛЬНЫХ ПРОГРАММ</w:t>
      </w:r>
      <w:r w:rsidR="002B3370" w:rsidRPr="00EE615D">
        <w:rPr>
          <w:rFonts w:eastAsia="Times New Roman" w:cs="Times New Roman"/>
          <w:b/>
          <w:color w:val="000000"/>
          <w:sz w:val="36"/>
          <w:szCs w:val="36"/>
          <w:lang w:eastAsia="ru-RU" w:bidi="ru-RU"/>
        </w:rPr>
        <w:t>»</w:t>
      </w:r>
    </w:p>
    <w:p w:rsidR="007947EC" w:rsidRPr="007947EC" w:rsidRDefault="007947EC" w:rsidP="007947EC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7947EC">
        <w:rPr>
          <w:rFonts w:eastAsia="Times New Roman" w:cs="Times New Roman"/>
          <w:szCs w:val="28"/>
          <w:lang w:eastAsia="ru-RU"/>
        </w:rPr>
        <w:t>(начало действия с 01.10.2023 года)</w:t>
      </w: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ind w:left="-108"/>
        <w:jc w:val="both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color w:val="FF0000"/>
          <w:szCs w:val="28"/>
        </w:rPr>
        <w:t xml:space="preserve">                                                                      </w:t>
      </w:r>
      <w:r w:rsidRPr="007947EC">
        <w:rPr>
          <w:rFonts w:eastAsia="Times New Roman" w:cs="Times New Roman"/>
          <w:szCs w:val="28"/>
        </w:rPr>
        <w:t xml:space="preserve">Утверждено: </w:t>
      </w:r>
    </w:p>
    <w:p w:rsidR="007947EC" w:rsidRPr="007947EC" w:rsidRDefault="007947EC" w:rsidP="007947EC">
      <w:pPr>
        <w:widowControl w:val="0"/>
        <w:spacing w:after="0" w:line="240" w:lineRule="auto"/>
        <w:ind w:left="-108"/>
        <w:jc w:val="both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szCs w:val="28"/>
        </w:rPr>
        <w:t xml:space="preserve">                                       </w:t>
      </w:r>
      <w:r>
        <w:rPr>
          <w:rFonts w:eastAsia="Times New Roman" w:cs="Times New Roman"/>
          <w:szCs w:val="28"/>
        </w:rPr>
        <w:t xml:space="preserve">                               </w:t>
      </w:r>
      <w:r w:rsidRPr="007947EC">
        <w:rPr>
          <w:rFonts w:eastAsia="Times New Roman" w:cs="Times New Roman"/>
          <w:szCs w:val="28"/>
        </w:rPr>
        <w:t>приказом контрольно-счетной палаты</w:t>
      </w: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szCs w:val="28"/>
        </w:rPr>
        <w:t xml:space="preserve">                        </w:t>
      </w:r>
      <w:r>
        <w:rPr>
          <w:rFonts w:eastAsia="Times New Roman" w:cs="Times New Roman"/>
          <w:szCs w:val="28"/>
        </w:rPr>
        <w:t xml:space="preserve">                              </w:t>
      </w:r>
      <w:r w:rsidRPr="007947EC">
        <w:rPr>
          <w:rFonts w:eastAsia="Times New Roman" w:cs="Times New Roman"/>
          <w:szCs w:val="28"/>
        </w:rPr>
        <w:t xml:space="preserve">городского округа Лотошино </w:t>
      </w: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szCs w:val="28"/>
        </w:rPr>
        <w:t xml:space="preserve">                                           </w:t>
      </w:r>
      <w:r>
        <w:rPr>
          <w:rFonts w:eastAsia="Times New Roman" w:cs="Times New Roman"/>
          <w:szCs w:val="28"/>
        </w:rPr>
        <w:t xml:space="preserve">                </w:t>
      </w:r>
      <w:r w:rsidRPr="007947EC">
        <w:rPr>
          <w:rFonts w:eastAsia="Times New Roman" w:cs="Times New Roman"/>
          <w:szCs w:val="28"/>
        </w:rPr>
        <w:t>от 2</w:t>
      </w:r>
      <w:r>
        <w:rPr>
          <w:rFonts w:eastAsia="Times New Roman" w:cs="Times New Roman"/>
          <w:szCs w:val="28"/>
        </w:rPr>
        <w:t>7</w:t>
      </w:r>
      <w:r w:rsidRPr="007947EC">
        <w:rPr>
          <w:rFonts w:eastAsia="Times New Roman" w:cs="Times New Roman"/>
          <w:szCs w:val="28"/>
        </w:rPr>
        <w:t>.09.2023 года №01-03/3</w:t>
      </w:r>
      <w:r>
        <w:rPr>
          <w:rFonts w:eastAsia="Times New Roman" w:cs="Times New Roman"/>
          <w:szCs w:val="28"/>
        </w:rPr>
        <w:t>7</w:t>
      </w:r>
      <w:r w:rsidRPr="007947EC">
        <w:rPr>
          <w:rFonts w:eastAsia="Times New Roman" w:cs="Times New Roman"/>
          <w:szCs w:val="28"/>
        </w:rPr>
        <w:t>-од</w:t>
      </w: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947EC" w:rsidRPr="007947EC" w:rsidRDefault="007947EC" w:rsidP="007947EC">
      <w:pPr>
        <w:widowControl w:val="0"/>
        <w:spacing w:after="0" w:line="240" w:lineRule="auto"/>
        <w:ind w:right="40"/>
        <w:jc w:val="center"/>
        <w:rPr>
          <w:rFonts w:eastAsia="Times New Roman" w:cs="Times New Roman"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240" w:lineRule="auto"/>
        <w:ind w:right="40"/>
        <w:jc w:val="center"/>
        <w:rPr>
          <w:rFonts w:eastAsia="Times New Roman" w:cs="Times New Roman"/>
          <w:szCs w:val="28"/>
          <w:lang w:eastAsia="ru-RU"/>
        </w:rPr>
      </w:pPr>
    </w:p>
    <w:p w:rsidR="007947EC" w:rsidRPr="007947EC" w:rsidRDefault="007947EC" w:rsidP="007947EC">
      <w:pPr>
        <w:widowControl w:val="0"/>
        <w:spacing w:after="0" w:line="240" w:lineRule="auto"/>
        <w:ind w:right="40"/>
        <w:jc w:val="center"/>
        <w:rPr>
          <w:rFonts w:eastAsia="Times New Roman" w:cs="Times New Roman"/>
          <w:szCs w:val="28"/>
          <w:lang w:eastAsia="ru-RU"/>
        </w:rPr>
      </w:pPr>
      <w:r w:rsidRPr="007947EC">
        <w:rPr>
          <w:rFonts w:eastAsia="Times New Roman" w:cs="Times New Roman"/>
          <w:szCs w:val="28"/>
          <w:lang w:eastAsia="ru-RU"/>
        </w:rPr>
        <w:t>Городской округ Лотошино</w:t>
      </w:r>
    </w:p>
    <w:p w:rsidR="007947EC" w:rsidRPr="007947EC" w:rsidRDefault="007947EC" w:rsidP="007947EC">
      <w:pPr>
        <w:widowControl w:val="0"/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7947EC">
        <w:rPr>
          <w:rFonts w:eastAsia="Times New Roman" w:cs="Times New Roman"/>
          <w:szCs w:val="28"/>
          <w:lang w:eastAsia="ru-RU"/>
        </w:rPr>
        <w:t>2023 год</w:t>
      </w:r>
    </w:p>
    <w:p w:rsidR="002B3370" w:rsidRPr="002A0E95" w:rsidRDefault="002B3370" w:rsidP="002B337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B3370" w:rsidRPr="002A0E95" w:rsidRDefault="002B3370" w:rsidP="002B337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F06D7" w:rsidRDefault="007947EC" w:rsidP="001F06D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E93353" w:rsidRPr="00743E51" w:rsidRDefault="00E93353" w:rsidP="001F06D7">
      <w:pPr>
        <w:spacing w:after="0" w:line="240" w:lineRule="auto"/>
        <w:jc w:val="center"/>
        <w:rPr>
          <w:b/>
          <w:szCs w:val="28"/>
        </w:rPr>
      </w:pPr>
    </w:p>
    <w:p w:rsidR="001F06D7" w:rsidRPr="001F06D7" w:rsidRDefault="001F06D7" w:rsidP="001F06D7">
      <w:pPr>
        <w:spacing w:after="0" w:line="240" w:lineRule="auto"/>
        <w:jc w:val="center"/>
        <w:rPr>
          <w:sz w:val="32"/>
          <w:szCs w:val="32"/>
        </w:rPr>
      </w:pPr>
    </w:p>
    <w:p w:rsidR="006B1B5B" w:rsidRDefault="002B3370" w:rsidP="006B1B5B">
      <w:pPr>
        <w:tabs>
          <w:tab w:val="left" w:pos="284"/>
          <w:tab w:val="left" w:pos="9356"/>
        </w:tabs>
        <w:spacing w:after="0" w:line="240" w:lineRule="auto"/>
        <w:jc w:val="both"/>
      </w:pPr>
      <w:r>
        <w:t xml:space="preserve">1. Общие </w:t>
      </w:r>
      <w:r w:rsidR="00B456F8">
        <w:t>п</w:t>
      </w:r>
      <w:r w:rsidR="006B1B5B">
        <w:t xml:space="preserve">оложения…………………………………………………………       </w:t>
      </w:r>
      <w:r w:rsidR="001F06D7" w:rsidRPr="001F06D7">
        <w:t>3</w:t>
      </w:r>
    </w:p>
    <w:p w:rsidR="00502A8D" w:rsidRDefault="001F06D7" w:rsidP="006B1B5B">
      <w:pPr>
        <w:tabs>
          <w:tab w:val="left" w:pos="284"/>
          <w:tab w:val="left" w:pos="9356"/>
        </w:tabs>
        <w:spacing w:after="0" w:line="240" w:lineRule="auto"/>
        <w:jc w:val="both"/>
      </w:pPr>
      <w:r w:rsidRPr="001F06D7">
        <w:t xml:space="preserve"> </w:t>
      </w:r>
    </w:p>
    <w:p w:rsidR="006B1B5B" w:rsidRDefault="002B3370" w:rsidP="006B1B5B">
      <w:pPr>
        <w:pStyle w:val="a4"/>
        <w:tabs>
          <w:tab w:val="left" w:pos="284"/>
        </w:tabs>
        <w:jc w:val="both"/>
      </w:pPr>
      <w:r>
        <w:t xml:space="preserve">2. </w:t>
      </w:r>
      <w:r w:rsidR="006B1B5B" w:rsidRPr="006B1B5B">
        <w:t xml:space="preserve">Требования к проведению экспертизы проекта муниципальной </w:t>
      </w:r>
    </w:p>
    <w:p w:rsidR="006B1B5B" w:rsidRDefault="006B1B5B" w:rsidP="006B1B5B">
      <w:pPr>
        <w:pStyle w:val="a4"/>
        <w:tabs>
          <w:tab w:val="left" w:pos="284"/>
        </w:tabs>
        <w:jc w:val="both"/>
      </w:pPr>
      <w:r>
        <w:t>п</w:t>
      </w:r>
      <w:r w:rsidRPr="006B1B5B">
        <w:t>рограммы</w:t>
      </w:r>
      <w:r>
        <w:t xml:space="preserve"> ……………………………………………………………………       4</w:t>
      </w:r>
    </w:p>
    <w:p w:rsidR="00E93353" w:rsidRDefault="00E93353" w:rsidP="006B1B5B">
      <w:pPr>
        <w:pStyle w:val="a4"/>
        <w:jc w:val="both"/>
      </w:pPr>
    </w:p>
    <w:p w:rsidR="00E93353" w:rsidRDefault="006B1B5B" w:rsidP="006B1B5B">
      <w:pPr>
        <w:pStyle w:val="a4"/>
        <w:jc w:val="both"/>
      </w:pPr>
      <w:r w:rsidRPr="006B1B5B">
        <w:t>3. Порядок проведения экспертизы проекта муниципальной программы</w:t>
      </w:r>
      <w:r w:rsidR="00E93353">
        <w:t>….    5</w:t>
      </w:r>
    </w:p>
    <w:p w:rsidR="00E93353" w:rsidRDefault="00E93353" w:rsidP="006B1B5B">
      <w:pPr>
        <w:pStyle w:val="a4"/>
        <w:jc w:val="both"/>
      </w:pPr>
    </w:p>
    <w:p w:rsidR="00502A8D" w:rsidRDefault="00E93353" w:rsidP="00B456F8">
      <w:pPr>
        <w:pStyle w:val="a4"/>
        <w:spacing w:line="360" w:lineRule="auto"/>
        <w:ind w:right="-2"/>
        <w:jc w:val="both"/>
        <w:sectPr w:rsidR="00502A8D" w:rsidSect="007947E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E93353">
        <w:t>4. Требования к оформлению результатов экспертизы</w:t>
      </w:r>
      <w:r>
        <w:t xml:space="preserve"> ……………..                6</w:t>
      </w: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2B3370" w:rsidRDefault="002B3370" w:rsidP="0062446B">
      <w:pPr>
        <w:spacing w:after="0" w:line="240" w:lineRule="auto"/>
        <w:jc w:val="right"/>
        <w:rPr>
          <w:sz w:val="32"/>
          <w:szCs w:val="32"/>
        </w:rPr>
      </w:pPr>
    </w:p>
    <w:p w:rsidR="002B3370" w:rsidRDefault="002B3370" w:rsidP="0062446B">
      <w:pPr>
        <w:spacing w:after="0" w:line="240" w:lineRule="auto"/>
        <w:jc w:val="right"/>
        <w:rPr>
          <w:sz w:val="32"/>
          <w:szCs w:val="32"/>
        </w:rPr>
      </w:pPr>
    </w:p>
    <w:p w:rsidR="002B3370" w:rsidRDefault="002B3370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Pr="003B457A" w:rsidRDefault="00C761C8" w:rsidP="00B456F8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szCs w:val="28"/>
        </w:rPr>
      </w:pPr>
      <w:r w:rsidRPr="003B457A">
        <w:rPr>
          <w:b/>
          <w:szCs w:val="28"/>
        </w:rPr>
        <w:lastRenderedPageBreak/>
        <w:t>Общие положения</w:t>
      </w:r>
    </w:p>
    <w:p w:rsidR="00D01AAA" w:rsidRDefault="00D01AAA" w:rsidP="00E14556">
      <w:pPr>
        <w:spacing w:after="0" w:line="240" w:lineRule="auto"/>
        <w:ind w:firstLine="709"/>
        <w:jc w:val="both"/>
        <w:rPr>
          <w:szCs w:val="28"/>
        </w:rPr>
      </w:pPr>
      <w:r w:rsidRPr="00351CF9">
        <w:rPr>
          <w:szCs w:val="28"/>
        </w:rPr>
        <w:t>1.1. </w:t>
      </w:r>
      <w:r>
        <w:rPr>
          <w:szCs w:val="28"/>
        </w:rPr>
        <w:t>С</w:t>
      </w:r>
      <w:r w:rsidRPr="00351CF9">
        <w:rPr>
          <w:szCs w:val="28"/>
        </w:rPr>
        <w:t>тандарт внешнего муниципального</w:t>
      </w:r>
      <w:r>
        <w:rPr>
          <w:szCs w:val="28"/>
        </w:rPr>
        <w:t xml:space="preserve"> </w:t>
      </w:r>
      <w:r w:rsidRPr="00351CF9">
        <w:rPr>
          <w:szCs w:val="28"/>
        </w:rPr>
        <w:t>финансового контроля «</w:t>
      </w:r>
      <w:r w:rsidRPr="00DD288E">
        <w:rPr>
          <w:szCs w:val="28"/>
        </w:rPr>
        <w:t>Проведение финансово-экономической экспертизы проектов муниципальных программ</w:t>
      </w:r>
      <w:r w:rsidRPr="00351CF9">
        <w:rPr>
          <w:szCs w:val="28"/>
        </w:rPr>
        <w:t>»</w:t>
      </w:r>
      <w:r>
        <w:rPr>
          <w:rStyle w:val="ae"/>
          <w:szCs w:val="28"/>
        </w:rPr>
        <w:footnoteReference w:id="1"/>
      </w:r>
      <w:r w:rsidRPr="00351CF9">
        <w:rPr>
          <w:szCs w:val="28"/>
        </w:rPr>
        <w:t xml:space="preserve"> разработан в соответствии с Федеральным законом от </w:t>
      </w:r>
      <w:r>
        <w:rPr>
          <w:szCs w:val="28"/>
        </w:rPr>
        <w:t>0</w:t>
      </w:r>
      <w:r w:rsidRPr="00351CF9">
        <w:rPr>
          <w:szCs w:val="28"/>
        </w:rPr>
        <w:t>7</w:t>
      </w:r>
      <w:r>
        <w:rPr>
          <w:szCs w:val="28"/>
        </w:rPr>
        <w:t>.02.</w:t>
      </w:r>
      <w:r w:rsidRPr="00351CF9">
        <w:rPr>
          <w:szCs w:val="28"/>
        </w:rPr>
        <w:t>2011</w:t>
      </w:r>
      <w:r>
        <w:rPr>
          <w:szCs w:val="28"/>
        </w:rPr>
        <w:t xml:space="preserve"> года </w:t>
      </w:r>
      <w:r w:rsidRPr="00351CF9">
        <w:rPr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Style w:val="ae"/>
          <w:szCs w:val="28"/>
        </w:rPr>
        <w:footnoteReference w:id="2"/>
      </w:r>
      <w:r w:rsidRPr="00351CF9">
        <w:rPr>
          <w:szCs w:val="28"/>
        </w:rPr>
        <w:t xml:space="preserve">, </w:t>
      </w:r>
      <w:r w:rsidRPr="004A26D1">
        <w:rPr>
          <w:szCs w:val="28"/>
        </w:rPr>
        <w:t xml:space="preserve">Положением о Контрольно-счетной палате </w:t>
      </w:r>
      <w:r>
        <w:rPr>
          <w:szCs w:val="28"/>
        </w:rPr>
        <w:t>городского округа Лотошино</w:t>
      </w:r>
      <w:r w:rsidRPr="004A26D1">
        <w:rPr>
          <w:szCs w:val="28"/>
        </w:rPr>
        <w:t xml:space="preserve"> Московской области, утвержденного решением Совета депутатов </w:t>
      </w:r>
      <w:r>
        <w:rPr>
          <w:szCs w:val="28"/>
        </w:rPr>
        <w:t>городского округа Лотошино</w:t>
      </w:r>
      <w:r w:rsidRPr="004A26D1">
        <w:rPr>
          <w:szCs w:val="28"/>
        </w:rPr>
        <w:t xml:space="preserve"> Московской области от </w:t>
      </w:r>
      <w:r>
        <w:rPr>
          <w:szCs w:val="28"/>
        </w:rPr>
        <w:t xml:space="preserve">29.04.2022 года </w:t>
      </w:r>
      <w:r w:rsidRPr="004A26D1">
        <w:rPr>
          <w:szCs w:val="28"/>
        </w:rPr>
        <w:t xml:space="preserve"> № </w:t>
      </w:r>
      <w:r>
        <w:rPr>
          <w:szCs w:val="28"/>
        </w:rPr>
        <w:t>335/38</w:t>
      </w:r>
      <w:r>
        <w:rPr>
          <w:rStyle w:val="ae"/>
          <w:szCs w:val="28"/>
        </w:rPr>
        <w:footnoteReference w:id="3"/>
      </w:r>
      <w:r w:rsidRPr="004A26D1">
        <w:rPr>
          <w:szCs w:val="28"/>
        </w:rPr>
        <w:t xml:space="preserve">, с учетом положений </w:t>
      </w:r>
      <w:r w:rsidRPr="0067707F">
        <w:rPr>
          <w:szCs w:val="28"/>
        </w:rPr>
        <w:t xml:space="preserve">нормативных правовых актов </w:t>
      </w:r>
      <w:r>
        <w:rPr>
          <w:szCs w:val="28"/>
        </w:rPr>
        <w:t>городского округа Лотошино</w:t>
      </w:r>
      <w:r w:rsidRPr="004A26D1">
        <w:rPr>
          <w:szCs w:val="28"/>
        </w:rPr>
        <w:t xml:space="preserve"> </w:t>
      </w:r>
      <w:r>
        <w:rPr>
          <w:szCs w:val="28"/>
        </w:rPr>
        <w:t>Московской области</w:t>
      </w:r>
      <w:r w:rsidRPr="0067707F">
        <w:rPr>
          <w:szCs w:val="28"/>
        </w:rPr>
        <w:t xml:space="preserve">, определяющих порядок разработки, реализации и оценки эффективности муниципальных программ </w:t>
      </w:r>
      <w:r>
        <w:rPr>
          <w:szCs w:val="28"/>
        </w:rPr>
        <w:t>городского округа Лотошино</w:t>
      </w:r>
      <w:r w:rsidRPr="004A26D1">
        <w:rPr>
          <w:szCs w:val="28"/>
        </w:rPr>
        <w:t xml:space="preserve"> </w:t>
      </w:r>
      <w:r w:rsidRPr="0067707F">
        <w:rPr>
          <w:szCs w:val="28"/>
        </w:rPr>
        <w:t>Московской области</w:t>
      </w:r>
      <w:r>
        <w:rPr>
          <w:szCs w:val="28"/>
        </w:rPr>
        <w:t>.</w:t>
      </w:r>
    </w:p>
    <w:p w:rsidR="00D01AAA" w:rsidRPr="00852202" w:rsidRDefault="00D01AAA" w:rsidP="00E145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67707F">
        <w:rPr>
          <w:szCs w:val="28"/>
        </w:rPr>
        <w:t xml:space="preserve">Стандарт определяет общие требования и принципы проведения </w:t>
      </w:r>
      <w:r>
        <w:rPr>
          <w:szCs w:val="28"/>
        </w:rPr>
        <w:t xml:space="preserve">Контрольно-счетной палатой городского округа Лотошино </w:t>
      </w:r>
      <w:r w:rsidRPr="0067707F">
        <w:rPr>
          <w:szCs w:val="28"/>
        </w:rPr>
        <w:t>Московской области</w:t>
      </w:r>
      <w:r>
        <w:rPr>
          <w:rStyle w:val="ae"/>
          <w:szCs w:val="28"/>
        </w:rPr>
        <w:footnoteReference w:id="4"/>
      </w:r>
      <w:r>
        <w:rPr>
          <w:szCs w:val="28"/>
        </w:rPr>
        <w:t xml:space="preserve"> </w:t>
      </w:r>
      <w:r w:rsidRPr="0067707F">
        <w:rPr>
          <w:szCs w:val="28"/>
        </w:rPr>
        <w:t>экспертизы проектов муниципальных программ</w:t>
      </w:r>
      <w:r>
        <w:rPr>
          <w:rStyle w:val="ae"/>
          <w:szCs w:val="28"/>
        </w:rPr>
        <w:footnoteReference w:id="5"/>
      </w:r>
      <w:r w:rsidRPr="0067707F">
        <w:rPr>
          <w:szCs w:val="28"/>
        </w:rPr>
        <w:t>, а также проектов изменений действующих программ</w:t>
      </w:r>
      <w:r>
        <w:rPr>
          <w:rStyle w:val="ae"/>
          <w:szCs w:val="28"/>
        </w:rPr>
        <w:footnoteReference w:id="6"/>
      </w:r>
      <w:r>
        <w:rPr>
          <w:szCs w:val="28"/>
        </w:rPr>
        <w:t xml:space="preserve"> </w:t>
      </w:r>
      <w:r w:rsidRPr="0067707F">
        <w:rPr>
          <w:szCs w:val="28"/>
        </w:rPr>
        <w:t xml:space="preserve">в пределах полномочий и задач, </w:t>
      </w:r>
      <w:r w:rsidRPr="00852202">
        <w:rPr>
          <w:szCs w:val="28"/>
        </w:rPr>
        <w:t>возложенных на Контрольно-счетную палату.</w:t>
      </w:r>
    </w:p>
    <w:p w:rsidR="00D01AAA" w:rsidRDefault="00D01AAA" w:rsidP="00E14556">
      <w:pPr>
        <w:spacing w:after="0" w:line="240" w:lineRule="auto"/>
        <w:ind w:firstLine="709"/>
        <w:jc w:val="both"/>
        <w:rPr>
          <w:szCs w:val="28"/>
        </w:rPr>
      </w:pPr>
      <w:r w:rsidRPr="00852202">
        <w:rPr>
          <w:szCs w:val="28"/>
        </w:rPr>
        <w:t xml:space="preserve">1.3. Стандарт разработан для использования </w:t>
      </w:r>
      <w:r>
        <w:rPr>
          <w:szCs w:val="28"/>
        </w:rPr>
        <w:t>должностными лицами</w:t>
      </w:r>
      <w:r w:rsidRPr="00852202">
        <w:rPr>
          <w:szCs w:val="28"/>
        </w:rPr>
        <w:t xml:space="preserve"> Контрольно-счетной палаты при проведении экспертизы проектов программ. Требования стандарта обязательны также и для привлекаемых экспертов, участвующих в проведени</w:t>
      </w:r>
      <w:r>
        <w:rPr>
          <w:szCs w:val="28"/>
        </w:rPr>
        <w:t>и экспертизы проекта программы.</w:t>
      </w:r>
    </w:p>
    <w:p w:rsidR="00D01AAA" w:rsidRDefault="00D01AAA" w:rsidP="00E14556">
      <w:pPr>
        <w:spacing w:after="0" w:line="240" w:lineRule="auto"/>
        <w:ind w:firstLine="709"/>
        <w:jc w:val="both"/>
        <w:rPr>
          <w:szCs w:val="28"/>
        </w:rPr>
      </w:pPr>
      <w:r w:rsidRPr="00852202">
        <w:rPr>
          <w:szCs w:val="28"/>
        </w:rPr>
        <w:t>1.4. Экспертиза проекта программы осуществляется Контрольно-счетной палатой</w:t>
      </w:r>
      <w:r>
        <w:rPr>
          <w:szCs w:val="28"/>
        </w:rPr>
        <w:t xml:space="preserve"> на основании пункта 7 части 2 статьи </w:t>
      </w:r>
      <w:r w:rsidRPr="00852202">
        <w:rPr>
          <w:szCs w:val="28"/>
        </w:rPr>
        <w:t>9 Федерального закона от 07.02.2011</w:t>
      </w:r>
      <w:r>
        <w:rPr>
          <w:szCs w:val="28"/>
        </w:rPr>
        <w:t xml:space="preserve"> года</w:t>
      </w:r>
      <w:r w:rsidRPr="00852202">
        <w:rPr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01AAA" w:rsidRPr="00852202" w:rsidRDefault="00D01AAA" w:rsidP="00E14556">
      <w:pPr>
        <w:spacing w:after="0" w:line="240" w:lineRule="auto"/>
        <w:ind w:firstLine="709"/>
        <w:jc w:val="both"/>
        <w:rPr>
          <w:szCs w:val="28"/>
        </w:rPr>
      </w:pPr>
      <w:r w:rsidRPr="00852202">
        <w:rPr>
          <w:szCs w:val="28"/>
        </w:rPr>
        <w:t xml:space="preserve">1.5. Целью экспертизы проекта программы является выявление или подтверждение отсутствия нарушений и недостатков проекта программы, создающих условия неправомерного и (или) неэффективного использования средств бюджета </w:t>
      </w:r>
      <w:r>
        <w:rPr>
          <w:szCs w:val="28"/>
        </w:rPr>
        <w:t>городского округа</w:t>
      </w:r>
      <w:r w:rsidR="00E14556">
        <w:rPr>
          <w:szCs w:val="28"/>
        </w:rPr>
        <w:t xml:space="preserve"> Лотошино</w:t>
      </w:r>
      <w:r w:rsidRPr="00852202">
        <w:rPr>
          <w:szCs w:val="28"/>
        </w:rPr>
        <w:t xml:space="preserve">, невыполнения (не полного выполнения) задач и функций </w:t>
      </w:r>
      <w:r>
        <w:rPr>
          <w:szCs w:val="28"/>
        </w:rPr>
        <w:t>городского округа</w:t>
      </w:r>
      <w:r w:rsidR="00E14556">
        <w:rPr>
          <w:szCs w:val="28"/>
        </w:rPr>
        <w:t xml:space="preserve"> Лотошино</w:t>
      </w:r>
      <w:r w:rsidRPr="00852202">
        <w:rPr>
          <w:szCs w:val="28"/>
        </w:rPr>
        <w:t xml:space="preserve">. В ходе экспертизы осуществляется содержательное рассмотрение и оценка проекта программы. </w:t>
      </w:r>
    </w:p>
    <w:p w:rsidR="00D01AAA" w:rsidRPr="00852202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2202">
        <w:rPr>
          <w:color w:val="auto"/>
          <w:sz w:val="28"/>
          <w:szCs w:val="28"/>
        </w:rPr>
        <w:t xml:space="preserve">Экспертиза проекта программы не предполагает оценку общего социального, экономического эффекта от реализации программы, определение масштаба и динамики негативных и позитивных социальных воздействий при принятии или непринятии программы. В пределах своей </w:t>
      </w:r>
      <w:r w:rsidRPr="00852202">
        <w:rPr>
          <w:color w:val="auto"/>
          <w:sz w:val="28"/>
          <w:szCs w:val="28"/>
        </w:rPr>
        <w:lastRenderedPageBreak/>
        <w:t xml:space="preserve">компетенции Контрольно-счетная палата вправе выражать свое мнение по указанным аспектам.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Экспертиза проекта программы включает оценку ее соответствия основным направлениям государственной политики, установленным законами и иными нормативными правовыми актами Российской Федерации, Московской области и органов местного самоуправления в соответствующей сфере обеспечения жизнедеятельности </w:t>
      </w:r>
      <w:r>
        <w:rPr>
          <w:sz w:val="28"/>
          <w:szCs w:val="28"/>
        </w:rPr>
        <w:t>городского округа</w:t>
      </w:r>
      <w:r w:rsidR="00E14556" w:rsidRPr="00E14556">
        <w:t xml:space="preserve"> </w:t>
      </w:r>
      <w:r w:rsidR="00E14556" w:rsidRPr="00E14556">
        <w:rPr>
          <w:sz w:val="28"/>
          <w:szCs w:val="28"/>
        </w:rPr>
        <w:t>Лотошино</w:t>
      </w:r>
      <w:r w:rsidRPr="004A26D1">
        <w:rPr>
          <w:sz w:val="28"/>
          <w:szCs w:val="28"/>
        </w:rPr>
        <w:t xml:space="preserve"> </w:t>
      </w:r>
      <w:r w:rsidRPr="00B35D2E">
        <w:rPr>
          <w:color w:val="auto"/>
          <w:sz w:val="28"/>
          <w:szCs w:val="28"/>
        </w:rPr>
        <w:t xml:space="preserve">Московской области. </w:t>
      </w:r>
    </w:p>
    <w:p w:rsidR="00D01AAA" w:rsidRPr="00B35D2E" w:rsidRDefault="00D01AAA" w:rsidP="00E14556">
      <w:pPr>
        <w:pStyle w:val="Default"/>
        <w:ind w:firstLine="709"/>
        <w:jc w:val="both"/>
        <w:rPr>
          <w:rFonts w:ascii="Consolas" w:hAnsi="Consolas" w:cs="Consolas"/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>Заключение Контрольно-счетной палаты по результатам экспертизы не должно содержать политических оценок проекта программы.</w:t>
      </w:r>
      <w:r w:rsidRPr="00B35D2E">
        <w:rPr>
          <w:rFonts w:ascii="Consolas" w:hAnsi="Consolas" w:cs="Consolas"/>
          <w:color w:val="auto"/>
          <w:sz w:val="28"/>
          <w:szCs w:val="28"/>
        </w:rPr>
        <w:t xml:space="preserve"> </w:t>
      </w:r>
    </w:p>
    <w:p w:rsidR="00D01AAA" w:rsidRPr="00B35D2E" w:rsidRDefault="00D01AAA" w:rsidP="00E14556">
      <w:pPr>
        <w:pStyle w:val="Default"/>
        <w:ind w:firstLine="709"/>
        <w:jc w:val="both"/>
        <w:rPr>
          <w:rFonts w:ascii="Consolas" w:hAnsi="Consolas" w:cs="Consolas"/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1.6. Основными задачами экспертизы проекта программы являются оценки: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- соответствия положений проекта программы нормам законов и иных нормативных правовых актов Российской Федерации, Московской области и органов местного самоуправления;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- полноты анализа предметной ситуации и ее факторов;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- корректности определения конечных результатов программы;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- целостности и связанности задач программы и мер по их выполнению; </w:t>
      </w:r>
    </w:p>
    <w:p w:rsidR="00D01AAA" w:rsidRPr="00B35D2E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- обоснованности заявленной потребности программы в ресурсах, полноты использования возможностей привлечения средств иных бюджетов бюджетной системы Российской Федерации помимо бюджета </w:t>
      </w:r>
      <w:r>
        <w:rPr>
          <w:sz w:val="28"/>
          <w:szCs w:val="28"/>
        </w:rPr>
        <w:t>городского округа</w:t>
      </w:r>
      <w:r>
        <w:rPr>
          <w:color w:val="auto"/>
          <w:sz w:val="28"/>
          <w:szCs w:val="28"/>
        </w:rPr>
        <w:t xml:space="preserve"> </w:t>
      </w:r>
      <w:r w:rsidR="00E14556">
        <w:rPr>
          <w:color w:val="auto"/>
          <w:sz w:val="28"/>
          <w:szCs w:val="28"/>
        </w:rPr>
        <w:t xml:space="preserve"> </w:t>
      </w:r>
      <w:r w:rsidR="00E14556" w:rsidRPr="00E14556">
        <w:rPr>
          <w:color w:val="auto"/>
          <w:sz w:val="28"/>
          <w:szCs w:val="28"/>
        </w:rPr>
        <w:t xml:space="preserve">Лотошино </w:t>
      </w:r>
      <w:r w:rsidR="00E14556">
        <w:rPr>
          <w:color w:val="auto"/>
          <w:sz w:val="28"/>
          <w:szCs w:val="28"/>
        </w:rPr>
        <w:t xml:space="preserve"> </w:t>
      </w:r>
      <w:r w:rsidRPr="00B35D2E">
        <w:rPr>
          <w:color w:val="auto"/>
          <w:sz w:val="28"/>
          <w:szCs w:val="28"/>
        </w:rPr>
        <w:t>Московской области, а также средств иных источников для реализации программы.</w:t>
      </w:r>
    </w:p>
    <w:p w:rsidR="00D01AAA" w:rsidRDefault="00D01AAA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5D2E">
        <w:rPr>
          <w:color w:val="auto"/>
          <w:sz w:val="28"/>
          <w:szCs w:val="28"/>
        </w:rPr>
        <w:t xml:space="preserve">1.7. При проведении экспертиз проектов программ должностные лица Контрольно-счетной палаты в рамках своей компетенции должны оценивать наличие в них коррупциогенных факторов. </w:t>
      </w:r>
    </w:p>
    <w:p w:rsidR="00E14556" w:rsidRDefault="00E14556" w:rsidP="00E1455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1B5B" w:rsidRPr="00E14556" w:rsidRDefault="00E14556" w:rsidP="006B1B5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14556">
        <w:rPr>
          <w:rFonts w:eastAsia="Times New Roman" w:cs="Times New Roman"/>
          <w:b/>
          <w:szCs w:val="28"/>
          <w:lang w:eastAsia="ru-RU"/>
        </w:rPr>
        <w:t xml:space="preserve">2. </w:t>
      </w:r>
      <w:r w:rsidRPr="00E14556">
        <w:rPr>
          <w:rFonts w:eastAsia="Times New Roman" w:cs="Times New Roman"/>
          <w:b/>
          <w:bCs/>
          <w:color w:val="000000"/>
          <w:szCs w:val="28"/>
          <w:lang w:eastAsia="ru-RU"/>
        </w:rPr>
        <w:t>Требования к проведению экспертизы проекта</w:t>
      </w:r>
      <w:r w:rsidRPr="00E14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14556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муниципальной программы</w:t>
      </w:r>
    </w:p>
    <w:p w:rsidR="00E14556" w:rsidRPr="00E14556" w:rsidRDefault="00E14556" w:rsidP="00E1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4556">
        <w:rPr>
          <w:rFonts w:eastAsia="Times New Roman" w:cs="Times New Roman"/>
          <w:color w:val="000000"/>
          <w:szCs w:val="28"/>
          <w:lang w:eastAsia="ru-RU"/>
        </w:rPr>
        <w:t xml:space="preserve">2.1. Объем экспертизы проекта программы определяется должностным лицом Контрольно-счетной палаты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E14556" w:rsidRPr="00E14556" w:rsidRDefault="00E14556" w:rsidP="00E1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4556">
        <w:rPr>
          <w:rFonts w:eastAsia="Times New Roman" w:cs="Times New Roman"/>
          <w:color w:val="000000"/>
          <w:szCs w:val="28"/>
          <w:lang w:eastAsia="ru-RU"/>
        </w:rPr>
        <w:t xml:space="preserve">2.2. При проведении экспертизы проекта программы учитывается опыт контроля формирования и использования средств бюджета городского округа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Лотошино </w:t>
      </w:r>
      <w:r w:rsidRPr="00E14556">
        <w:rPr>
          <w:rFonts w:eastAsia="Times New Roman" w:cs="Times New Roman"/>
          <w:color w:val="000000"/>
          <w:szCs w:val="28"/>
          <w:lang w:eastAsia="ru-RU"/>
        </w:rPr>
        <w:t xml:space="preserve">Московской области в соответствующей сфере деятельности, результаты ранее проведенных контрольных и экспертно-аналитических мероприятий. </w:t>
      </w:r>
    </w:p>
    <w:p w:rsidR="00E14556" w:rsidRDefault="00E14556" w:rsidP="00E1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4556">
        <w:rPr>
          <w:rFonts w:eastAsia="Times New Roman" w:cs="Times New Roman"/>
          <w:color w:val="000000"/>
          <w:szCs w:val="28"/>
          <w:lang w:eastAsia="ru-RU"/>
        </w:rPr>
        <w:t>2.3. Экспертиза проектов изменений программ осуществляется посредством анализа вопросов правомерности и обоснованности предлагаемых изменений программы, соответствия их показателям бюджета городского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Лотошино</w:t>
      </w:r>
      <w:r w:rsidRPr="00E14556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области, конечным результатам программы. </w:t>
      </w:r>
    </w:p>
    <w:p w:rsidR="006B1B5B" w:rsidRDefault="006B1B5B" w:rsidP="006B1B5B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6B1B5B">
        <w:rPr>
          <w:b/>
          <w:color w:val="auto"/>
          <w:sz w:val="28"/>
          <w:szCs w:val="28"/>
        </w:rPr>
        <w:lastRenderedPageBreak/>
        <w:t>3. Порядок проведения экспертизы проекта муниципальной программы</w:t>
      </w:r>
    </w:p>
    <w:p w:rsidR="006B1B5B" w:rsidRPr="006B1B5B" w:rsidRDefault="006B1B5B" w:rsidP="006B1B5B">
      <w:pPr>
        <w:pStyle w:val="Default"/>
        <w:jc w:val="center"/>
        <w:rPr>
          <w:b/>
          <w:color w:val="auto"/>
          <w:sz w:val="28"/>
          <w:szCs w:val="28"/>
        </w:rPr>
      </w:pP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3.1. Экспертиза проектов программ относится к разделу экспертно-аналитических мероприятий, проводимых в рамках предварительного контроля муниципальных правовых актов.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3.2. Срок проведения экспертизы проекта программы, проекта изменений программы составляет 7 рабочих дней, исчисляемых со дня, следующего за днем поступления проекта в Контрольно-счетную палату.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3.3 Последовательность проведения экспертизы проекта программы: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после предоставления в Контрольно-счетную палату проекта программы оформляется распоряжение председателя Контрольно-счетной палаты о проведении экспертизы проекта программы;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подготавливается и направляется в администрацию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 необходимые для подготовки экспертизы проекта программы запросы;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проводится экспертиза проекта программы;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готовится заключение о результатах финансово-экономической экспертизы проекта программы.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3.4. Экспертиза проекта изменений программы осуществляется посредством анализа правомерности и обоснованности предлагаемых изменений, соответствия их показат</w:t>
      </w:r>
      <w:r>
        <w:rPr>
          <w:color w:val="auto"/>
          <w:sz w:val="28"/>
          <w:szCs w:val="28"/>
        </w:rPr>
        <w:t>елям бюджета</w:t>
      </w:r>
      <w:r w:rsidRPr="006B1B5B">
        <w:rPr>
          <w:color w:val="auto"/>
          <w:sz w:val="28"/>
          <w:szCs w:val="28"/>
        </w:rPr>
        <w:t xml:space="preserve">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области, конечным результатам программы.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3.5. При проведении экспертизы исполнитель обязан: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проверить соблюдение требований статьи 179 Бюджетного кодекса Российской Федерации, а также требований утвержденного постановлением администрации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 порядка разработки и реализации муниципальных программ;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провести оценку соответствия целей и задач проекта программы первоочередным задачам бюджетной и налоговой политики на текущий финансовый год и среднесрочную перспективу;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проверить соответствие действующему законодательству норм и нормативов, заложенных при расчетах бюджетных расходов;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проверить соответствие кодам бюджетной классификации Российской Федерации;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провести анализ количественных показателей и их динамику исходя из целей и задач программы;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дать оценку стоимостным показателям в соотношении с инфляционными процессами и прогнозами социально-экономического развития;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осуществить оценку обоснованности расходов, направляемых на финансирование мероприятий программы, использования нормативов финансовых затрат на предоставление отдельных видов муниципальных услуг;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lastRenderedPageBreak/>
        <w:t xml:space="preserve">- проанализировать положения проекта на предмет установления форм и периодичности отчетности об исполнении программы, назначения ответственного и установления его ответственности за итоги реализации программы.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3.6. Рассмотрение проектов изменений программы осуществляется аналогично рассмотрению проекта программы с освещением следующих вопросов экспертизы: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корректность предлагаемых изменений;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логичность предлагаемых изменений (в том числе отсутствие внутренних противоречий в новом варианте программы; согласованность изменений финансирования, программных мероприятий и ожидаемых результатов);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правомерность предлагаемых изменений;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целесообразность предлагаемых изменений (потенциальная эффективность предлагаемых мер); </w:t>
      </w:r>
    </w:p>
    <w:p w:rsid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устранение или сохранение нарушений и недостатков программы, отмеченных Контрольно-счетной палатой ранее по результатам экспертизы проекта программы.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B1B5B" w:rsidRDefault="006B1B5B" w:rsidP="006B1B5B">
      <w:pPr>
        <w:pStyle w:val="Default"/>
        <w:jc w:val="center"/>
        <w:rPr>
          <w:b/>
          <w:color w:val="auto"/>
          <w:sz w:val="28"/>
          <w:szCs w:val="28"/>
        </w:rPr>
      </w:pPr>
      <w:r w:rsidRPr="006B1B5B">
        <w:rPr>
          <w:b/>
          <w:color w:val="auto"/>
          <w:sz w:val="28"/>
          <w:szCs w:val="28"/>
        </w:rPr>
        <w:t>4. Требования к оформлению результатов экспертизы</w:t>
      </w:r>
    </w:p>
    <w:p w:rsidR="006B1B5B" w:rsidRPr="006B1B5B" w:rsidRDefault="006B1B5B" w:rsidP="006B1B5B">
      <w:pPr>
        <w:pStyle w:val="Default"/>
        <w:jc w:val="center"/>
        <w:rPr>
          <w:b/>
          <w:color w:val="auto"/>
          <w:sz w:val="28"/>
          <w:szCs w:val="28"/>
        </w:rPr>
      </w:pP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4.1. По результатам проведения экспертизы составляется заключение Контрольно-счетной палаты на проект программы 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4.2. Заключение должно иметь следующие разделы: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исходные данные, где указываются: реквизиты документов, по результатам рассмотрения, на основании и с учетом которых проведена экспертиза, а также основные параметры проекта муниципальной программы в разрезе мероприятий;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основная часть, отражающая наиболее существенные проблемные вопросы, выявленные в ходе экспертизы в отношении следующих элементов и принципиальных решений проекта программы: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анализа предметной ситуации и факторов ее существующего состояния;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определения целей, выбора конечных результатов программы;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постановки задач, выбора принципиальных подходов решения проблемы (улучшения состояния жизнедеятельности на территории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области);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- распределения задач и мероприятий между соисполнителями программы;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определения мер муниципального регулирования;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- определения мер нормативно-правового регулирования;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lastRenderedPageBreak/>
        <w:t>- установления финансовых потребностей программы, в том числе с учетом выпадающих доходов бюджета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выводы, в которых отражаются итоговые оценки проведенной экспертизы;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предложения, которые должны основываться на выводах и предусматривать меры, направленные на решение проблем, выявленных по результатам проведенной экспертизы.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4.3. При обнаружении в ходе проведения экспертизы проекта программы коррупциогенных факторов в заключении Контрольно-счетной палаты на проект программы должно быть сделано соответствующее указание.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 xml:space="preserve">4.4. Все суждения и оценки, отраженные в заключении, должны подтверждаться ссылками на исследованные положения проекта, а также ссылками на нормы законов и иных нормативных правовых актов (в случае выявления нарушения их положений). </w:t>
      </w:r>
    </w:p>
    <w:p w:rsidR="006B1B5B" w:rsidRPr="006B1B5B" w:rsidRDefault="006B1B5B" w:rsidP="006B1B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1B5B">
        <w:rPr>
          <w:color w:val="auto"/>
          <w:sz w:val="28"/>
          <w:szCs w:val="28"/>
        </w:rPr>
        <w:t>4.5. Заключение по результатам проведения экспертизы проекта программы (изменений программы) подписывается председателем Контрольно-счетной палаты и направляется в установленном порядке в Совет депутатов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области, Главе городского округа</w:t>
      </w:r>
      <w:r>
        <w:rPr>
          <w:color w:val="auto"/>
          <w:sz w:val="28"/>
          <w:szCs w:val="28"/>
        </w:rPr>
        <w:t xml:space="preserve"> Лотошино</w:t>
      </w:r>
      <w:r w:rsidRPr="006B1B5B">
        <w:rPr>
          <w:color w:val="auto"/>
          <w:sz w:val="28"/>
          <w:szCs w:val="28"/>
        </w:rPr>
        <w:t xml:space="preserve"> Московской области, а в случае проведения экспертизы в соответствии с запросами, направляется соответствующим адресатам. </w:t>
      </w:r>
    </w:p>
    <w:p w:rsidR="00E70019" w:rsidRDefault="00E70019" w:rsidP="006B1B5B">
      <w:pPr>
        <w:pStyle w:val="Default"/>
        <w:ind w:firstLine="567"/>
        <w:jc w:val="both"/>
        <w:rPr>
          <w:szCs w:val="28"/>
        </w:rPr>
      </w:pPr>
    </w:p>
    <w:sectPr w:rsidR="00E70019" w:rsidSect="002E753D">
      <w:type w:val="continuous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7C" w:rsidRDefault="002D467C" w:rsidP="002E753D">
      <w:pPr>
        <w:spacing w:after="0" w:line="240" w:lineRule="auto"/>
      </w:pPr>
      <w:r>
        <w:separator/>
      </w:r>
    </w:p>
  </w:endnote>
  <w:endnote w:type="continuationSeparator" w:id="0">
    <w:p w:rsidR="002D467C" w:rsidRDefault="002D467C" w:rsidP="002E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3D" w:rsidRDefault="002E753D">
    <w:pPr>
      <w:pStyle w:val="a7"/>
      <w:jc w:val="center"/>
    </w:pPr>
  </w:p>
  <w:p w:rsidR="002E753D" w:rsidRDefault="002E75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7C" w:rsidRDefault="002D467C" w:rsidP="002E753D">
      <w:pPr>
        <w:spacing w:after="0" w:line="240" w:lineRule="auto"/>
      </w:pPr>
      <w:r>
        <w:separator/>
      </w:r>
    </w:p>
  </w:footnote>
  <w:footnote w:type="continuationSeparator" w:id="0">
    <w:p w:rsidR="002D467C" w:rsidRDefault="002D467C" w:rsidP="002E753D">
      <w:pPr>
        <w:spacing w:after="0" w:line="240" w:lineRule="auto"/>
      </w:pPr>
      <w:r>
        <w:continuationSeparator/>
      </w:r>
    </w:p>
  </w:footnote>
  <w:footnote w:id="1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– Стандарт</w:t>
      </w:r>
    </w:p>
  </w:footnote>
  <w:footnote w:id="2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– Федеральный закон № 6-ФЗ</w:t>
      </w:r>
    </w:p>
  </w:footnote>
  <w:footnote w:id="3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– Положение о Контрольно-счетной палате</w:t>
      </w:r>
    </w:p>
  </w:footnote>
  <w:footnote w:id="4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- Контрольно-счетная палата</w:t>
      </w:r>
    </w:p>
  </w:footnote>
  <w:footnote w:id="5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- Программы</w:t>
      </w:r>
    </w:p>
  </w:footnote>
  <w:footnote w:id="6">
    <w:p w:rsidR="00D01AAA" w:rsidRPr="00B35D2E" w:rsidRDefault="00D01AAA" w:rsidP="00D01AAA">
      <w:pPr>
        <w:pStyle w:val="ac"/>
      </w:pPr>
      <w:r w:rsidRPr="00B35D2E">
        <w:rPr>
          <w:rStyle w:val="ae"/>
        </w:rPr>
        <w:footnoteRef/>
      </w:r>
      <w:r w:rsidRPr="00B35D2E">
        <w:t xml:space="preserve"> Далее - экспертиза проектов программ, экспертиза проектов изменений программ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048354"/>
      <w:docPartObj>
        <w:docPartGallery w:val="Page Numbers (Top of Page)"/>
        <w:docPartUnique/>
      </w:docPartObj>
    </w:sdtPr>
    <w:sdtContent>
      <w:p w:rsidR="007947EC" w:rsidRDefault="00794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47EC" w:rsidRDefault="007947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1447B2"/>
    <w:multiLevelType w:val="hybridMultilevel"/>
    <w:tmpl w:val="83FCDC2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311FD"/>
    <w:multiLevelType w:val="hybridMultilevel"/>
    <w:tmpl w:val="A53C5EF0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EF7890"/>
    <w:multiLevelType w:val="multilevel"/>
    <w:tmpl w:val="72E8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30CD3"/>
    <w:multiLevelType w:val="hybridMultilevel"/>
    <w:tmpl w:val="516E78DE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91472A"/>
    <w:multiLevelType w:val="hybridMultilevel"/>
    <w:tmpl w:val="BD2E43D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D45C64"/>
    <w:multiLevelType w:val="multilevel"/>
    <w:tmpl w:val="7FF07B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6B"/>
    <w:rsid w:val="00011ED9"/>
    <w:rsid w:val="00033B4B"/>
    <w:rsid w:val="000849AE"/>
    <w:rsid w:val="000D2FE9"/>
    <w:rsid w:val="000F5AD3"/>
    <w:rsid w:val="00127E3B"/>
    <w:rsid w:val="00186E4F"/>
    <w:rsid w:val="00192D1A"/>
    <w:rsid w:val="001D09A5"/>
    <w:rsid w:val="001F06D7"/>
    <w:rsid w:val="002364E6"/>
    <w:rsid w:val="00236E3C"/>
    <w:rsid w:val="0025564F"/>
    <w:rsid w:val="002665A3"/>
    <w:rsid w:val="00281A3C"/>
    <w:rsid w:val="002B3370"/>
    <w:rsid w:val="002D467C"/>
    <w:rsid w:val="002E753D"/>
    <w:rsid w:val="00300533"/>
    <w:rsid w:val="0038318C"/>
    <w:rsid w:val="003B457A"/>
    <w:rsid w:val="003D38CB"/>
    <w:rsid w:val="003E07E4"/>
    <w:rsid w:val="00401DA0"/>
    <w:rsid w:val="004032CD"/>
    <w:rsid w:val="00427D02"/>
    <w:rsid w:val="004302AF"/>
    <w:rsid w:val="00442D1D"/>
    <w:rsid w:val="00447822"/>
    <w:rsid w:val="0046564F"/>
    <w:rsid w:val="00473861"/>
    <w:rsid w:val="00480EC4"/>
    <w:rsid w:val="00492675"/>
    <w:rsid w:val="00495C4A"/>
    <w:rsid w:val="00502A8D"/>
    <w:rsid w:val="00533F92"/>
    <w:rsid w:val="0054747C"/>
    <w:rsid w:val="005A7A7E"/>
    <w:rsid w:val="005C68B1"/>
    <w:rsid w:val="0062446B"/>
    <w:rsid w:val="00656C42"/>
    <w:rsid w:val="0066352C"/>
    <w:rsid w:val="006679A3"/>
    <w:rsid w:val="006B1B5B"/>
    <w:rsid w:val="00715000"/>
    <w:rsid w:val="0073269C"/>
    <w:rsid w:val="00743E51"/>
    <w:rsid w:val="00764D88"/>
    <w:rsid w:val="0079300C"/>
    <w:rsid w:val="007947EC"/>
    <w:rsid w:val="007A3DE2"/>
    <w:rsid w:val="007B4B9B"/>
    <w:rsid w:val="007E4DAE"/>
    <w:rsid w:val="008141AA"/>
    <w:rsid w:val="008431A9"/>
    <w:rsid w:val="00852413"/>
    <w:rsid w:val="008B3D41"/>
    <w:rsid w:val="008F07BB"/>
    <w:rsid w:val="008F0C8F"/>
    <w:rsid w:val="009125E5"/>
    <w:rsid w:val="009A5DB2"/>
    <w:rsid w:val="009D4E60"/>
    <w:rsid w:val="00A36D53"/>
    <w:rsid w:val="00AB0944"/>
    <w:rsid w:val="00AE79BA"/>
    <w:rsid w:val="00B36FB8"/>
    <w:rsid w:val="00B456F8"/>
    <w:rsid w:val="00B66F1E"/>
    <w:rsid w:val="00B83102"/>
    <w:rsid w:val="00B8749C"/>
    <w:rsid w:val="00B90D77"/>
    <w:rsid w:val="00BA5506"/>
    <w:rsid w:val="00BB5E00"/>
    <w:rsid w:val="00BC4B05"/>
    <w:rsid w:val="00BF5826"/>
    <w:rsid w:val="00C0302C"/>
    <w:rsid w:val="00C07E78"/>
    <w:rsid w:val="00C270E7"/>
    <w:rsid w:val="00C761C8"/>
    <w:rsid w:val="00C935CB"/>
    <w:rsid w:val="00C949B4"/>
    <w:rsid w:val="00CC38D2"/>
    <w:rsid w:val="00CE77D5"/>
    <w:rsid w:val="00D01AAA"/>
    <w:rsid w:val="00D32870"/>
    <w:rsid w:val="00D56B91"/>
    <w:rsid w:val="00E14556"/>
    <w:rsid w:val="00E3212F"/>
    <w:rsid w:val="00E372EA"/>
    <w:rsid w:val="00E70019"/>
    <w:rsid w:val="00E93353"/>
    <w:rsid w:val="00EE615D"/>
    <w:rsid w:val="00F07CD9"/>
    <w:rsid w:val="00FC4202"/>
    <w:rsid w:val="00FF41CC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C8F7"/>
  <w15:docId w15:val="{0C2AB0F7-F681-4D09-BB81-8EDD31C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7"/>
    <w:pPr>
      <w:ind w:left="720"/>
      <w:contextualSpacing/>
    </w:pPr>
  </w:style>
  <w:style w:type="paragraph" w:styleId="a4">
    <w:name w:val="No Spacing"/>
    <w:uiPriority w:val="1"/>
    <w:qFormat/>
    <w:rsid w:val="00502A8D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B33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D01AA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1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1AAA"/>
    <w:rPr>
      <w:vertAlign w:val="superscript"/>
    </w:rPr>
  </w:style>
  <w:style w:type="paragraph" w:customStyle="1" w:styleId="Default">
    <w:name w:val="Default"/>
    <w:rsid w:val="00D01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2F99-2A56-4C19-88D8-981E42F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Фролова С.Ю.</cp:lastModifiedBy>
  <cp:revision>2</cp:revision>
  <cp:lastPrinted>2019-10-28T12:56:00Z</cp:lastPrinted>
  <dcterms:created xsi:type="dcterms:W3CDTF">2023-09-27T11:04:00Z</dcterms:created>
  <dcterms:modified xsi:type="dcterms:W3CDTF">2023-09-27T11:04:00Z</dcterms:modified>
</cp:coreProperties>
</file>