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9B7F83">
        <w:rPr>
          <w:szCs w:val="28"/>
        </w:rPr>
        <w:t>141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AE1457">
        <w:rPr>
          <w:b w:val="0"/>
          <w:szCs w:val="28"/>
        </w:rPr>
        <w:t>Баркова Андрея Анатольевича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4730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4730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="00AE1457">
        <w:rPr>
          <w:b w:val="0"/>
          <w:szCs w:val="28"/>
        </w:rPr>
        <w:t>БАРКОВА АНДРЕЯ АНАТОЛЬЕВИЧА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AE1457">
        <w:rPr>
          <w:rFonts w:ascii="Times New Roman" w:hAnsi="Times New Roman" w:cs="Times New Roman"/>
          <w:sz w:val="28"/>
          <w:szCs w:val="28"/>
        </w:rPr>
        <w:t>БАРКОВА АНДРЕЯ АНАТОЛЬЕВИЧА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266A6A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AE1457">
        <w:rPr>
          <w:rFonts w:ascii="Times New Roman" w:hAnsi="Times New Roman" w:cs="Times New Roman"/>
          <w:sz w:val="28"/>
          <w:szCs w:val="28"/>
        </w:rPr>
        <w:t>12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AE1457">
        <w:rPr>
          <w:rFonts w:ascii="Times New Roman" w:hAnsi="Times New Roman" w:cs="Times New Roman"/>
          <w:sz w:val="28"/>
          <w:szCs w:val="28"/>
        </w:rPr>
        <w:t>7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266A6A">
        <w:rPr>
          <w:rFonts w:ascii="Times New Roman" w:hAnsi="Times New Roman" w:cs="Times New Roman"/>
          <w:sz w:val="28"/>
          <w:szCs w:val="28"/>
        </w:rPr>
        <w:t>6</w:t>
      </w:r>
      <w:r w:rsidR="00AE1457">
        <w:rPr>
          <w:rFonts w:ascii="Times New Roman" w:hAnsi="Times New Roman" w:cs="Times New Roman"/>
          <w:sz w:val="28"/>
          <w:szCs w:val="28"/>
        </w:rPr>
        <w:t>4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AE1457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E1457">
        <w:rPr>
          <w:rFonts w:ascii="Times New Roman" w:hAnsi="Times New Roman" w:cs="Times New Roman"/>
          <w:sz w:val="28"/>
          <w:szCs w:val="28"/>
        </w:rPr>
        <w:t>село Микулино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AE1457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9B7F83">
        <w:rPr>
          <w:rFonts w:ascii="Times New Roman" w:hAnsi="Times New Roman" w:cs="Times New Roman"/>
          <w:sz w:val="28"/>
          <w:szCs w:val="28"/>
        </w:rPr>
        <w:t>его в</w:t>
      </w:r>
      <w:r w:rsidR="00AE1457">
        <w:rPr>
          <w:rFonts w:ascii="Times New Roman" w:hAnsi="Times New Roman" w:cs="Times New Roman"/>
          <w:sz w:val="28"/>
          <w:szCs w:val="28"/>
        </w:rPr>
        <w:t xml:space="preserve"> МБУЗ МОПБ № 12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9B7F83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9B7F83">
        <w:rPr>
          <w:rFonts w:ascii="Times New Roman" w:hAnsi="Times New Roman" w:cs="Times New Roman"/>
          <w:sz w:val="28"/>
          <w:szCs w:val="28"/>
        </w:rPr>
        <w:t xml:space="preserve">40 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AE1457">
        <w:rPr>
          <w:rFonts w:ascii="Times New Roman" w:hAnsi="Times New Roman" w:cs="Times New Roman"/>
          <w:sz w:val="28"/>
          <w:szCs w:val="28"/>
        </w:rPr>
        <w:t>БАРКОВУ АНДРЕЮ АНАТОЛЬЕВИЧУ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52" w:rsidRDefault="00195352" w:rsidP="00D6799A">
      <w:pPr>
        <w:spacing w:after="0" w:line="240" w:lineRule="auto"/>
      </w:pPr>
      <w:r>
        <w:separator/>
      </w:r>
    </w:p>
  </w:endnote>
  <w:endnote w:type="continuationSeparator" w:id="0">
    <w:p w:rsidR="00195352" w:rsidRDefault="00195352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52" w:rsidRDefault="00195352" w:rsidP="00D6799A">
      <w:pPr>
        <w:spacing w:after="0" w:line="240" w:lineRule="auto"/>
      </w:pPr>
      <w:r>
        <w:separator/>
      </w:r>
    </w:p>
  </w:footnote>
  <w:footnote w:type="continuationSeparator" w:id="0">
    <w:p w:rsidR="00195352" w:rsidRDefault="00195352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195352"/>
    <w:rsid w:val="001F5062"/>
    <w:rsid w:val="00212D5D"/>
    <w:rsid w:val="00266A6A"/>
    <w:rsid w:val="00306CAA"/>
    <w:rsid w:val="004628BA"/>
    <w:rsid w:val="00473071"/>
    <w:rsid w:val="005552AA"/>
    <w:rsid w:val="006E3243"/>
    <w:rsid w:val="008A216F"/>
    <w:rsid w:val="008C2655"/>
    <w:rsid w:val="009B7F83"/>
    <w:rsid w:val="00AA561E"/>
    <w:rsid w:val="00AD3F39"/>
    <w:rsid w:val="00AE1457"/>
    <w:rsid w:val="00C22EBB"/>
    <w:rsid w:val="00D6799A"/>
    <w:rsid w:val="00DD15F2"/>
    <w:rsid w:val="00EA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CF320-FFA7-42C5-BA25-D916C5E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10</cp:revision>
  <dcterms:created xsi:type="dcterms:W3CDTF">2018-07-28T08:11:00Z</dcterms:created>
  <dcterms:modified xsi:type="dcterms:W3CDTF">2018-08-03T08:44:00Z</dcterms:modified>
</cp:coreProperties>
</file>